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27713" w14:textId="77777777" w:rsidR="005767B7" w:rsidRPr="00DF309D" w:rsidRDefault="005767B7" w:rsidP="005767B7">
      <w:pPr>
        <w:pStyle w:val="Sansinterligne"/>
        <w:pBdr>
          <w:top w:val="single" w:sz="18" w:space="1" w:color="auto"/>
          <w:left w:val="single" w:sz="18" w:space="4" w:color="auto"/>
          <w:bottom w:val="single" w:sz="18" w:space="1" w:color="auto"/>
          <w:right w:val="single" w:sz="18" w:space="4" w:color="auto"/>
        </w:pBdr>
        <w:jc w:val="center"/>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F04E9">
        <w:rPr>
          <w:b/>
          <w:color w:val="C0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Au</w:t>
      </w:r>
      <w:r w:rsidRPr="00DF309D">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5F04E9">
        <w:rPr>
          <w:b/>
          <w:color w:val="FF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fil</w:t>
      </w:r>
      <w:r w:rsidRPr="00DF309D">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5F04E9">
        <w:rPr>
          <w:b/>
          <w:color w:val="FFC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du</w:t>
      </w:r>
      <w:r w:rsidRPr="00DF309D">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5F04E9">
        <w:rPr>
          <w:b/>
          <w:color w:val="FFFF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Canal</w:t>
      </w:r>
      <w:r w:rsidRPr="005F04E9">
        <w:rPr>
          <w:b/>
          <w:color w:val="92D05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5F04E9">
        <w:rPr>
          <w:b/>
          <w:color w:val="00B05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Roubia</w:t>
      </w:r>
    </w:p>
    <w:p w14:paraId="567EDD7B" w14:textId="78E603C8" w:rsidR="005767B7" w:rsidRPr="003C7ECB" w:rsidRDefault="005767B7" w:rsidP="005767B7">
      <w:pPr>
        <w:pStyle w:val="Sansinterligne"/>
        <w:pBdr>
          <w:top w:val="single" w:sz="18" w:space="1" w:color="auto"/>
          <w:left w:val="single" w:sz="18" w:space="4" w:color="auto"/>
          <w:bottom w:val="single" w:sz="18" w:space="1" w:color="auto"/>
          <w:right w:val="single" w:sz="18" w:space="4" w:color="auto"/>
        </w:pBdr>
        <w:jc w:val="center"/>
        <w:rPr>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F04E9">
        <w:rPr>
          <w:b/>
          <w:color w:val="00B0F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Informations</w:t>
      </w:r>
      <w:r w:rsidRPr="00CF6A9E">
        <w:rPr>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5F04E9">
        <w:rPr>
          <w:b/>
          <w:color w:val="0070C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communales</w:t>
      </w:r>
      <w:r w:rsidRPr="00CF6A9E">
        <w:rPr>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décembre 2021</w:t>
      </w:r>
    </w:p>
    <w:p w14:paraId="3CF0B92E" w14:textId="77777777" w:rsidR="00B426CD" w:rsidRDefault="00B426CD" w:rsidP="00E34207">
      <w:pPr>
        <w:jc w:val="center"/>
      </w:pPr>
    </w:p>
    <w:p w14:paraId="18E5F9E8" w14:textId="79FCEC81" w:rsidR="00BF1538" w:rsidRDefault="00E34207" w:rsidP="00E34207">
      <w:pPr>
        <w:jc w:val="center"/>
      </w:pPr>
      <w:r>
        <w:rPr>
          <w:noProof/>
        </w:rPr>
        <w:drawing>
          <wp:inline distT="0" distB="0" distL="0" distR="0" wp14:anchorId="2E126D2F" wp14:editId="13F37885">
            <wp:extent cx="2543175" cy="1800225"/>
            <wp:effectExtent l="0" t="0" r="9525" b="9525"/>
            <wp:docPr id="3" name="Image 3" descr="Cartes de voeux 2022 gratuites - Message d'am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es de voeux 2022 gratuites - Message d'amo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p w14:paraId="770A060C" w14:textId="4E5D88A7" w:rsidR="00B426CD" w:rsidRPr="00733D27" w:rsidRDefault="00BC5950" w:rsidP="005B00AB">
      <w:pPr>
        <w:ind w:firstLine="1134"/>
        <w:jc w:val="both"/>
        <w:rPr>
          <w:rFonts w:ascii="Brush Script MT" w:hAnsi="Brush Script MT"/>
          <w:sz w:val="36"/>
          <w:szCs w:val="36"/>
        </w:rPr>
      </w:pPr>
      <w:r w:rsidRPr="00733D27">
        <w:rPr>
          <w:rFonts w:ascii="Brush Script MT" w:hAnsi="Brush Script MT"/>
          <w:sz w:val="36"/>
          <w:szCs w:val="36"/>
        </w:rPr>
        <w:t xml:space="preserve">Cette année encore, il ne </w:t>
      </w:r>
      <w:r w:rsidR="00280787">
        <w:rPr>
          <w:rFonts w:ascii="Brush Script MT" w:hAnsi="Brush Script MT"/>
          <w:sz w:val="36"/>
          <w:szCs w:val="36"/>
        </w:rPr>
        <w:t>n</w:t>
      </w:r>
      <w:r w:rsidRPr="00733D27">
        <w:rPr>
          <w:rFonts w:ascii="Brush Script MT" w:hAnsi="Brush Script MT"/>
          <w:sz w:val="36"/>
          <w:szCs w:val="36"/>
        </w:rPr>
        <w:t xml:space="preserve">ous sera pas possible au vu du contexte sanitaire, de </w:t>
      </w:r>
      <w:r w:rsidR="00521A52" w:rsidRPr="00733D27">
        <w:rPr>
          <w:rFonts w:ascii="Brush Script MT" w:hAnsi="Brush Script MT"/>
          <w:sz w:val="36"/>
          <w:szCs w:val="36"/>
        </w:rPr>
        <w:t>v</w:t>
      </w:r>
      <w:r w:rsidRPr="00733D27">
        <w:rPr>
          <w:rFonts w:ascii="Brush Script MT" w:hAnsi="Brush Script MT"/>
          <w:sz w:val="36"/>
          <w:szCs w:val="36"/>
        </w:rPr>
        <w:t xml:space="preserve">ous présenter nos vœux de vive voix lors d’une cérémonie conviviale. C’est pour cette raison que nous vous présentons nos vœux </w:t>
      </w:r>
      <w:r w:rsidR="00521A52" w:rsidRPr="00733D27">
        <w:rPr>
          <w:rFonts w:ascii="Brush Script MT" w:hAnsi="Brush Script MT"/>
          <w:sz w:val="36"/>
          <w:szCs w:val="36"/>
        </w:rPr>
        <w:t>à distance afin de nous préserver tous, en espérant que cette nouvelle année 2022 nous réserve ultérieurement d’autres occasions de nous réunir.</w:t>
      </w:r>
    </w:p>
    <w:p w14:paraId="3AFF896A" w14:textId="1A6B5AAE" w:rsidR="00521A52" w:rsidRPr="00733D27" w:rsidRDefault="00521A52" w:rsidP="00733D27">
      <w:pPr>
        <w:ind w:firstLine="1134"/>
        <w:jc w:val="both"/>
        <w:rPr>
          <w:rFonts w:ascii="Brush Script MT" w:hAnsi="Brush Script MT"/>
          <w:sz w:val="36"/>
          <w:szCs w:val="36"/>
        </w:rPr>
      </w:pPr>
      <w:r w:rsidRPr="00733D27">
        <w:rPr>
          <w:rFonts w:ascii="Brush Script MT" w:hAnsi="Brush Script MT"/>
          <w:sz w:val="36"/>
          <w:szCs w:val="36"/>
        </w:rPr>
        <w:t xml:space="preserve">Le Conseil Municipal se joint à moi pour vous souhaiter à tous, ainsi qu’à vos familles et vos proches, nos </w:t>
      </w:r>
      <w:r w:rsidR="00A87995" w:rsidRPr="00733D27">
        <w:rPr>
          <w:rFonts w:ascii="Brush Script MT" w:hAnsi="Brush Script MT"/>
          <w:sz w:val="36"/>
          <w:szCs w:val="36"/>
        </w:rPr>
        <w:t xml:space="preserve">meilleurs </w:t>
      </w:r>
      <w:r w:rsidRPr="00733D27">
        <w:rPr>
          <w:rFonts w:ascii="Brush Script MT" w:hAnsi="Brush Script MT"/>
          <w:sz w:val="36"/>
          <w:szCs w:val="36"/>
        </w:rPr>
        <w:t>vœux de bonheur, santé, réussite et prospérité</w:t>
      </w:r>
      <w:r w:rsidR="00A87995" w:rsidRPr="00733D27">
        <w:rPr>
          <w:rFonts w:ascii="Brush Script MT" w:hAnsi="Brush Script MT"/>
          <w:sz w:val="36"/>
          <w:szCs w:val="36"/>
        </w:rPr>
        <w:t>…et la fin de cette maudite épidémie.</w:t>
      </w:r>
    </w:p>
    <w:p w14:paraId="2C53CDFF" w14:textId="6E989C32" w:rsidR="00A87995" w:rsidRDefault="00A87995" w:rsidP="00733D27">
      <w:pPr>
        <w:ind w:firstLine="1134"/>
        <w:jc w:val="both"/>
        <w:rPr>
          <w:rFonts w:ascii="Brush Script MT" w:hAnsi="Brush Script MT"/>
          <w:sz w:val="36"/>
          <w:szCs w:val="36"/>
        </w:rPr>
      </w:pPr>
      <w:r w:rsidRPr="00733D27">
        <w:rPr>
          <w:rFonts w:ascii="Brush Script MT" w:hAnsi="Brush Script MT"/>
          <w:sz w:val="36"/>
          <w:szCs w:val="36"/>
        </w:rPr>
        <w:t xml:space="preserve">Avant d’évoquer quelques points forts de l’année 2021 à Roubia, je n’oublie </w:t>
      </w:r>
      <w:r w:rsidR="005B00AB" w:rsidRPr="00733D27">
        <w:rPr>
          <w:rFonts w:ascii="Brush Script MT" w:hAnsi="Brush Script MT"/>
          <w:sz w:val="36"/>
          <w:szCs w:val="36"/>
        </w:rPr>
        <w:t xml:space="preserve">pas les </w:t>
      </w:r>
      <w:proofErr w:type="spellStart"/>
      <w:r w:rsidR="005B00AB" w:rsidRPr="00733D27">
        <w:rPr>
          <w:rFonts w:ascii="Brush Script MT" w:hAnsi="Brush Script MT"/>
          <w:sz w:val="36"/>
          <w:szCs w:val="36"/>
        </w:rPr>
        <w:t>roubianais</w:t>
      </w:r>
      <w:proofErr w:type="spellEnd"/>
      <w:r w:rsidR="005B00AB" w:rsidRPr="00733D27">
        <w:rPr>
          <w:rFonts w:ascii="Brush Script MT" w:hAnsi="Brush Script MT"/>
          <w:sz w:val="36"/>
          <w:szCs w:val="36"/>
        </w:rPr>
        <w:t xml:space="preserve"> qui nous ont quittés et leurs familles endeuillées. Je souhaite par ailleurs la bienvenue</w:t>
      </w:r>
      <w:r w:rsidR="00231C06" w:rsidRPr="00733D27">
        <w:rPr>
          <w:rFonts w:ascii="Brush Script MT" w:hAnsi="Brush Script MT"/>
          <w:sz w:val="36"/>
          <w:szCs w:val="36"/>
        </w:rPr>
        <w:t xml:space="preserve"> </w:t>
      </w:r>
      <w:r w:rsidR="005B00AB" w:rsidRPr="00733D27">
        <w:rPr>
          <w:rFonts w:ascii="Brush Script MT" w:hAnsi="Brush Script MT"/>
          <w:sz w:val="36"/>
          <w:szCs w:val="36"/>
        </w:rPr>
        <w:t>aux nouveaux habitants de Roubia, qu’ils trouvent dans leur nouveau village bonne qualité de vie et intégration dans notre vie locale.</w:t>
      </w:r>
      <w:r w:rsidR="00F251EA">
        <w:rPr>
          <w:rFonts w:ascii="Brush Script MT" w:hAnsi="Brush Script MT"/>
          <w:sz w:val="36"/>
          <w:szCs w:val="36"/>
        </w:rPr>
        <w:t xml:space="preserve"> Je remercie aussi l’équipe municipale présente à mes côtés ainsi que les agents communaux, pour que Roubia reste un village</w:t>
      </w:r>
      <w:r w:rsidR="00896E94">
        <w:rPr>
          <w:rFonts w:ascii="Brush Script MT" w:hAnsi="Brush Script MT"/>
          <w:sz w:val="36"/>
          <w:szCs w:val="36"/>
        </w:rPr>
        <w:t xml:space="preserve"> solidaire,</w:t>
      </w:r>
      <w:r w:rsidR="00F251EA">
        <w:rPr>
          <w:rFonts w:ascii="Brush Script MT" w:hAnsi="Brush Script MT"/>
          <w:sz w:val="36"/>
          <w:szCs w:val="36"/>
        </w:rPr>
        <w:t xml:space="preserve"> où il fait bon vivre.</w:t>
      </w:r>
    </w:p>
    <w:p w14:paraId="50074D7F" w14:textId="7369F648" w:rsidR="00733D27" w:rsidRDefault="00733D27" w:rsidP="00733D27">
      <w:pPr>
        <w:ind w:firstLine="1134"/>
        <w:jc w:val="both"/>
        <w:rPr>
          <w:rFonts w:ascii="Brush Script MT" w:hAnsi="Brush Script MT"/>
          <w:sz w:val="36"/>
          <w:szCs w:val="36"/>
        </w:rPr>
      </w:pPr>
      <w:r>
        <w:rPr>
          <w:rFonts w:ascii="Brush Script MT" w:hAnsi="Brush Script MT"/>
          <w:sz w:val="36"/>
          <w:szCs w:val="36"/>
        </w:rPr>
        <w:t xml:space="preserve">L’année 2021 a été encore marquée par la pandémie de COVID 19. La découverte de plusieurs vaccins a permis de sortir de la situation d’impuissance que nous avions connue en 2020 et de reprendre une vie plus </w:t>
      </w:r>
      <w:r>
        <w:rPr>
          <w:rFonts w:ascii="Brush Script MT" w:hAnsi="Brush Script MT"/>
          <w:sz w:val="36"/>
          <w:szCs w:val="36"/>
        </w:rPr>
        <w:lastRenderedPageBreak/>
        <w:t xml:space="preserve">normale, même si les gestes barrières sont restés de rigueur. Notre vie sociale a toutefois continué à être perturbée, car à part les festivités du 14 juillet, nous n’avons pu maintenir </w:t>
      </w:r>
      <w:r w:rsidR="002B4048">
        <w:rPr>
          <w:rFonts w:ascii="Brush Script MT" w:hAnsi="Brush Script MT"/>
          <w:sz w:val="36"/>
          <w:szCs w:val="36"/>
        </w:rPr>
        <w:t xml:space="preserve">les manifestations </w:t>
      </w:r>
      <w:r w:rsidR="00422330">
        <w:rPr>
          <w:rFonts w:ascii="Brush Script MT" w:hAnsi="Brush Script MT"/>
          <w:sz w:val="36"/>
          <w:szCs w:val="36"/>
        </w:rPr>
        <w:t>habituelles</w:t>
      </w:r>
      <w:r w:rsidR="002B4048">
        <w:rPr>
          <w:rFonts w:ascii="Brush Script MT" w:hAnsi="Brush Script MT"/>
          <w:sz w:val="36"/>
          <w:szCs w:val="36"/>
        </w:rPr>
        <w:t>.</w:t>
      </w:r>
    </w:p>
    <w:p w14:paraId="720137F9" w14:textId="6AF6067A" w:rsidR="002B4048" w:rsidRDefault="002B4048" w:rsidP="00733D27">
      <w:pPr>
        <w:ind w:firstLine="1134"/>
        <w:jc w:val="both"/>
        <w:rPr>
          <w:rFonts w:ascii="Brush Script MT" w:hAnsi="Brush Script MT"/>
          <w:sz w:val="36"/>
          <w:szCs w:val="36"/>
        </w:rPr>
      </w:pPr>
      <w:r>
        <w:rPr>
          <w:rFonts w:ascii="Brush Script MT" w:hAnsi="Brush Script MT"/>
          <w:sz w:val="36"/>
          <w:szCs w:val="36"/>
        </w:rPr>
        <w:t xml:space="preserve">Nous avons toutefois tenu à vous rendre compte de l’activité municipale selon nos engagements à vous associer à nos projets : 3 rendez-vous vont ont été proposés : le 9 juillet, 26 août et </w:t>
      </w:r>
      <w:r w:rsidR="00422330">
        <w:rPr>
          <w:rFonts w:ascii="Brush Script MT" w:hAnsi="Brush Script MT"/>
          <w:sz w:val="36"/>
          <w:szCs w:val="36"/>
        </w:rPr>
        <w:t xml:space="preserve">le </w:t>
      </w:r>
      <w:r w:rsidR="00F53E38" w:rsidRPr="00F53E38">
        <w:rPr>
          <w:rFonts w:ascii="Brush Script MT" w:hAnsi="Brush Script MT"/>
          <w:sz w:val="36"/>
          <w:szCs w:val="36"/>
        </w:rPr>
        <w:t>2O</w:t>
      </w:r>
      <w:r w:rsidR="00422330" w:rsidRPr="00F53E38">
        <w:rPr>
          <w:rFonts w:ascii="Brush Script MT" w:hAnsi="Brush Script MT"/>
          <w:sz w:val="36"/>
          <w:szCs w:val="36"/>
        </w:rPr>
        <w:t xml:space="preserve"> novembre </w:t>
      </w:r>
      <w:r w:rsidR="00422330">
        <w:rPr>
          <w:rFonts w:ascii="Brush Script MT" w:hAnsi="Brush Script MT"/>
          <w:sz w:val="36"/>
          <w:szCs w:val="36"/>
        </w:rPr>
        <w:t>lors du lancement des ateliers participatifs. Ces rendez-vous continueront à vous être proposés en 2022.</w:t>
      </w:r>
    </w:p>
    <w:p w14:paraId="3E0BE67D" w14:textId="6FAD2126" w:rsidR="00422330" w:rsidRDefault="00422330" w:rsidP="00733D27">
      <w:pPr>
        <w:ind w:firstLine="1134"/>
        <w:jc w:val="both"/>
        <w:rPr>
          <w:rFonts w:ascii="Brush Script MT" w:hAnsi="Brush Script MT"/>
          <w:sz w:val="36"/>
          <w:szCs w:val="36"/>
        </w:rPr>
      </w:pPr>
      <w:r>
        <w:rPr>
          <w:rFonts w:ascii="Brush Script MT" w:hAnsi="Brush Script MT"/>
          <w:sz w:val="36"/>
          <w:szCs w:val="36"/>
        </w:rPr>
        <w:t xml:space="preserve">Nos projets 2022 sont en cours d’élaboration et seront fonction de nos capacités financières et du montant des subventions que nous pourrons obtenir : mise en place de la procédure de reprise des tombes abandonnées au cimetière, rénovation de l’éclairage public </w:t>
      </w:r>
      <w:r w:rsidR="00F53E38">
        <w:rPr>
          <w:rFonts w:ascii="Brush Script MT" w:hAnsi="Brush Script MT"/>
          <w:sz w:val="36"/>
          <w:szCs w:val="36"/>
        </w:rPr>
        <w:t>sur 4 ans pour un coût final d’environ 100000</w:t>
      </w:r>
      <w:r w:rsidR="00C8452B">
        <w:rPr>
          <w:rFonts w:ascii="Brush Script MT" w:hAnsi="Brush Script MT"/>
          <w:sz w:val="36"/>
          <w:szCs w:val="36"/>
        </w:rPr>
        <w:t xml:space="preserve"> </w:t>
      </w:r>
      <w:r w:rsidR="00F53E38">
        <w:rPr>
          <w:rFonts w:ascii="Brush Script MT" w:hAnsi="Brush Script MT"/>
          <w:sz w:val="36"/>
          <w:szCs w:val="36"/>
        </w:rPr>
        <w:t>euros</w:t>
      </w:r>
      <w:r w:rsidR="00C8452B">
        <w:rPr>
          <w:rFonts w:ascii="Brush Script MT" w:hAnsi="Brush Script MT"/>
          <w:sz w:val="36"/>
          <w:szCs w:val="36"/>
        </w:rPr>
        <w:t> ;</w:t>
      </w:r>
      <w:r w:rsidR="00F53E38">
        <w:rPr>
          <w:rFonts w:ascii="Brush Script MT" w:hAnsi="Brush Script MT"/>
          <w:sz w:val="36"/>
          <w:szCs w:val="36"/>
        </w:rPr>
        <w:t xml:space="preserve"> réhabilitation des chemins communaux</w:t>
      </w:r>
      <w:r w:rsidR="00C8452B">
        <w:rPr>
          <w:rFonts w:ascii="Brush Script MT" w:hAnsi="Brush Script MT"/>
          <w:sz w:val="36"/>
          <w:szCs w:val="36"/>
        </w:rPr>
        <w:t xml:space="preserve"> à programmer sur 5 ans, prioritairement le chemin des Matelles pour 110 000 euros ; étude  sur la mise en place d’un document d’urbanisme ; travaux de réhabilitation du réseau d’eau usée ; création d’une colonne de remplissage des engins agricoles qui n’a pu être </w:t>
      </w:r>
      <w:r w:rsidR="008F741B">
        <w:rPr>
          <w:rFonts w:ascii="Brush Script MT" w:hAnsi="Brush Script MT"/>
          <w:sz w:val="36"/>
          <w:szCs w:val="36"/>
        </w:rPr>
        <w:t>effectuée</w:t>
      </w:r>
      <w:r w:rsidR="00C8452B">
        <w:rPr>
          <w:rFonts w:ascii="Brush Script MT" w:hAnsi="Brush Script MT"/>
          <w:sz w:val="36"/>
          <w:szCs w:val="36"/>
        </w:rPr>
        <w:t xml:space="preserve"> en 2021 faute d’attribution de subvention par le Conseil départemental. A</w:t>
      </w:r>
      <w:r w:rsidR="00704874">
        <w:rPr>
          <w:rFonts w:ascii="Brush Script MT" w:hAnsi="Brush Script MT"/>
          <w:sz w:val="36"/>
          <w:szCs w:val="36"/>
        </w:rPr>
        <w:t>u</w:t>
      </w:r>
      <w:r w:rsidR="00C8452B">
        <w:rPr>
          <w:rFonts w:ascii="Brush Script MT" w:hAnsi="Brush Script MT"/>
          <w:sz w:val="36"/>
          <w:szCs w:val="36"/>
        </w:rPr>
        <w:t xml:space="preserve"> vu des sommes en jeu</w:t>
      </w:r>
      <w:r w:rsidR="00704874">
        <w:rPr>
          <w:rFonts w:ascii="Brush Script MT" w:hAnsi="Brush Script MT"/>
          <w:sz w:val="36"/>
          <w:szCs w:val="36"/>
        </w:rPr>
        <w:t xml:space="preserve"> et de notre volonté de maintenir le niveau de services aux </w:t>
      </w:r>
      <w:proofErr w:type="spellStart"/>
      <w:r w:rsidR="00704874">
        <w:rPr>
          <w:rFonts w:ascii="Brush Script MT" w:hAnsi="Brush Script MT"/>
          <w:sz w:val="36"/>
          <w:szCs w:val="36"/>
        </w:rPr>
        <w:t>Roubianais</w:t>
      </w:r>
      <w:proofErr w:type="spellEnd"/>
      <w:r w:rsidR="00C8452B">
        <w:rPr>
          <w:rFonts w:ascii="Brush Script MT" w:hAnsi="Brush Script MT"/>
          <w:sz w:val="36"/>
          <w:szCs w:val="36"/>
        </w:rPr>
        <w:t>, la question de l’</w:t>
      </w:r>
      <w:r w:rsidR="008F741B">
        <w:rPr>
          <w:rFonts w:ascii="Brush Script MT" w:hAnsi="Brush Script MT"/>
          <w:sz w:val="36"/>
          <w:szCs w:val="36"/>
        </w:rPr>
        <w:t>augmentation</w:t>
      </w:r>
      <w:r w:rsidR="00C8452B">
        <w:rPr>
          <w:rFonts w:ascii="Brush Script MT" w:hAnsi="Brush Script MT"/>
          <w:sz w:val="36"/>
          <w:szCs w:val="36"/>
        </w:rPr>
        <w:t xml:space="preserve"> du taux de la taxe foncière sur le bâti et sur le non bâti </w:t>
      </w:r>
      <w:r w:rsidR="008F741B">
        <w:rPr>
          <w:rFonts w:ascii="Brush Script MT" w:hAnsi="Brush Script MT"/>
          <w:sz w:val="36"/>
          <w:szCs w:val="36"/>
        </w:rPr>
        <w:t>sera</w:t>
      </w:r>
      <w:r w:rsidR="00C8452B">
        <w:rPr>
          <w:rFonts w:ascii="Brush Script MT" w:hAnsi="Brush Script MT"/>
          <w:sz w:val="36"/>
          <w:szCs w:val="36"/>
        </w:rPr>
        <w:t xml:space="preserve"> </w:t>
      </w:r>
      <w:r w:rsidR="00704874">
        <w:rPr>
          <w:rFonts w:ascii="Brush Script MT" w:hAnsi="Brush Script MT"/>
          <w:sz w:val="36"/>
          <w:szCs w:val="36"/>
        </w:rPr>
        <w:t>évaluée</w:t>
      </w:r>
      <w:r w:rsidR="008F741B">
        <w:rPr>
          <w:rFonts w:ascii="Brush Script MT" w:hAnsi="Brush Script MT"/>
          <w:sz w:val="36"/>
          <w:szCs w:val="36"/>
        </w:rPr>
        <w:t xml:space="preserve"> lors du vote du budget par le Conseil Municipal</w:t>
      </w:r>
      <w:r w:rsidR="00704874">
        <w:rPr>
          <w:rFonts w:ascii="Brush Script MT" w:hAnsi="Brush Script MT"/>
          <w:sz w:val="36"/>
          <w:szCs w:val="36"/>
        </w:rPr>
        <w:t>, la suppression de la taxe d’habitation pour nombre de contribuables la rendant envisageable.</w:t>
      </w:r>
    </w:p>
    <w:p w14:paraId="5FDD99BA" w14:textId="77777777" w:rsidR="00896E94" w:rsidRDefault="00896E94" w:rsidP="00733D27">
      <w:pPr>
        <w:ind w:firstLine="1134"/>
        <w:jc w:val="both"/>
        <w:rPr>
          <w:rFonts w:ascii="Brush Script MT" w:hAnsi="Brush Script MT"/>
          <w:sz w:val="36"/>
          <w:szCs w:val="36"/>
        </w:rPr>
      </w:pPr>
    </w:p>
    <w:p w14:paraId="0753B277" w14:textId="34C4F4EA" w:rsidR="00704874" w:rsidRDefault="00704874" w:rsidP="00704874">
      <w:pPr>
        <w:ind w:firstLine="1134"/>
        <w:jc w:val="center"/>
        <w:rPr>
          <w:rFonts w:ascii="Brush Script MT" w:hAnsi="Brush Script MT"/>
          <w:sz w:val="36"/>
          <w:szCs w:val="36"/>
        </w:rPr>
      </w:pPr>
      <w:r>
        <w:rPr>
          <w:rFonts w:ascii="Brush Script MT" w:hAnsi="Brush Script MT"/>
          <w:sz w:val="36"/>
          <w:szCs w:val="36"/>
        </w:rPr>
        <w:t>Bonne année 2022 à toutes et tous.</w:t>
      </w:r>
    </w:p>
    <w:p w14:paraId="6385944A" w14:textId="77777777" w:rsidR="00CE3D79" w:rsidRDefault="00704874" w:rsidP="00704874">
      <w:pPr>
        <w:ind w:firstLine="1134"/>
        <w:jc w:val="center"/>
        <w:rPr>
          <w:rFonts w:ascii="Brush Script MT" w:hAnsi="Brush Script MT"/>
          <w:sz w:val="36"/>
          <w:szCs w:val="36"/>
        </w:rPr>
      </w:pPr>
      <w:r>
        <w:rPr>
          <w:rFonts w:ascii="Brush Script MT" w:hAnsi="Brush Script MT"/>
          <w:sz w:val="36"/>
          <w:szCs w:val="36"/>
        </w:rPr>
        <w:t xml:space="preserve">Le Maire </w:t>
      </w:r>
    </w:p>
    <w:p w14:paraId="02F47F7E" w14:textId="0823E144" w:rsidR="00704874" w:rsidRPr="00733D27" w:rsidRDefault="00704874" w:rsidP="00704874">
      <w:pPr>
        <w:ind w:firstLine="1134"/>
        <w:jc w:val="center"/>
        <w:rPr>
          <w:rFonts w:ascii="Brush Script MT" w:hAnsi="Brush Script MT"/>
          <w:sz w:val="36"/>
          <w:szCs w:val="36"/>
        </w:rPr>
      </w:pPr>
      <w:r>
        <w:rPr>
          <w:rFonts w:ascii="Brush Script MT" w:hAnsi="Brush Script MT"/>
          <w:sz w:val="36"/>
          <w:szCs w:val="36"/>
        </w:rPr>
        <w:t>Geneviève L</w:t>
      </w:r>
      <w:r w:rsidR="00CE3D79">
        <w:rPr>
          <w:rFonts w:ascii="Brush Script MT" w:hAnsi="Brush Script MT"/>
          <w:sz w:val="36"/>
          <w:szCs w:val="36"/>
        </w:rPr>
        <w:t>opez</w:t>
      </w:r>
    </w:p>
    <w:p w14:paraId="71DDADE3" w14:textId="34ABFFD9" w:rsidR="00E946E9" w:rsidRDefault="00E946E9" w:rsidP="0065074F"/>
    <w:p w14:paraId="11745404" w14:textId="7A2FB3C9" w:rsidR="00CE3D79" w:rsidRPr="008B1BFF" w:rsidRDefault="00CE3D79" w:rsidP="00CE3D79">
      <w:pPr>
        <w:rPr>
          <w:rFonts w:ascii="Aharoni" w:hAnsi="Aharoni" w:cs="Aharoni"/>
          <w:bCs/>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0" w:name="_Hlk92566269"/>
      <w:r w:rsidRPr="008B1BFF">
        <w:rPr>
          <w:rFonts w:ascii="Aharoni" w:hAnsi="Aharoni" w:cs="Aharoni" w:hint="cs"/>
          <w:bCs/>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Actualité</w:t>
      </w:r>
      <w:r w:rsidR="00D75BF0" w:rsidRPr="008B1BFF">
        <w:rPr>
          <w:rFonts w:ascii="Aharoni" w:hAnsi="Aharoni" w:cs="Aharoni"/>
          <w:bCs/>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w:t>
      </w:r>
      <w:r w:rsidRPr="008B1BFF">
        <w:rPr>
          <w:rFonts w:ascii="Aharoni" w:hAnsi="Aharoni" w:cs="Aharoni" w:hint="cs"/>
          <w:bCs/>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communale</w:t>
      </w:r>
      <w:r w:rsidR="00D75BF0" w:rsidRPr="008B1BFF">
        <w:rPr>
          <w:rFonts w:ascii="Aharoni" w:hAnsi="Aharoni" w:cs="Aharoni"/>
          <w:bCs/>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w:t>
      </w:r>
      <w:bookmarkEnd w:id="0"/>
    </w:p>
    <w:p w14:paraId="1FE84065" w14:textId="4EAC9DFE" w:rsidR="00E946E9" w:rsidRPr="0065074F" w:rsidRDefault="00E946E9" w:rsidP="00D75BF0">
      <w:pPr>
        <w:pStyle w:val="Paragraphedeliste"/>
        <w:numPr>
          <w:ilvl w:val="0"/>
          <w:numId w:val="3"/>
        </w:numPr>
        <w:shd w:val="clear" w:color="auto" w:fill="FFFFFF"/>
        <w:jc w:val="both"/>
        <w:rPr>
          <w:rFonts w:eastAsia="Times New Roman" w:cstheme="minorHAnsi"/>
          <w:color w:val="333333"/>
          <w:lang w:eastAsia="fr-FR"/>
        </w:rPr>
      </w:pPr>
      <w:r>
        <w:t>-</w:t>
      </w:r>
      <w:r w:rsidRPr="006340BD">
        <w:rPr>
          <w:rFonts w:cstheme="minorHAnsi"/>
          <w:b/>
          <w:bCs/>
          <w:color w:val="002060"/>
          <w:sz w:val="28"/>
          <w:szCs w:val="28"/>
          <w:u w:val="single"/>
        </w:rPr>
        <w:t>Conseil municipal du 8 décembre</w:t>
      </w:r>
      <w:r w:rsidRPr="00E946E9">
        <w:rPr>
          <w:rFonts w:eastAsia="Times New Roman" w:cstheme="minorHAnsi"/>
          <w:color w:val="002060"/>
          <w:sz w:val="24"/>
          <w:szCs w:val="24"/>
          <w:lang w:eastAsia="fr-FR"/>
        </w:rPr>
        <w:t> </w:t>
      </w:r>
      <w:r w:rsidRPr="00E946E9">
        <w:rPr>
          <w:rFonts w:eastAsia="Times New Roman" w:cstheme="minorHAnsi"/>
          <w:color w:val="333333"/>
          <w:sz w:val="24"/>
          <w:szCs w:val="24"/>
          <w:lang w:eastAsia="fr-FR"/>
        </w:rPr>
        <w:t xml:space="preserve">: </w:t>
      </w:r>
      <w:r w:rsidRPr="0065074F">
        <w:rPr>
          <w:rFonts w:eastAsia="Times New Roman" w:cstheme="minorHAnsi"/>
          <w:color w:val="333333"/>
          <w:lang w:eastAsia="fr-FR"/>
        </w:rPr>
        <w:t>les élus ont approuvé des décisions modificatives budgétaires, le montant des charges transférées 2021 de la commune à la Communauté de communes pour 38534€ ; une attribution de compensation de 16561€ pour l'année 2021 et un reste à devoir de 21972€. </w:t>
      </w:r>
    </w:p>
    <w:p w14:paraId="69EFF834" w14:textId="12388CE5" w:rsidR="00E946E9" w:rsidRPr="0065074F" w:rsidRDefault="00D75BF0" w:rsidP="0065074F">
      <w:pPr>
        <w:rPr>
          <w:rFonts w:eastAsia="Times New Roman" w:cstheme="minorHAnsi"/>
          <w:color w:val="333333"/>
          <w:lang w:eastAsia="fr-FR"/>
        </w:rPr>
      </w:pPr>
      <w:r w:rsidRPr="0065074F">
        <w:rPr>
          <w:rFonts w:eastAsia="Times New Roman" w:cstheme="minorHAnsi"/>
          <w:color w:val="333333"/>
          <w:lang w:eastAsia="fr-FR"/>
        </w:rPr>
        <w:t>Ils</w:t>
      </w:r>
      <w:r w:rsidR="00E946E9" w:rsidRPr="0065074F">
        <w:rPr>
          <w:rFonts w:eastAsia="Times New Roman" w:cstheme="minorHAnsi"/>
          <w:color w:val="333333"/>
          <w:lang w:eastAsia="fr-FR"/>
        </w:rPr>
        <w:t xml:space="preserve"> ont validé la décision du SIVU Aire de lavages d'exonérer les viticulteurs, victimes du gel du printemps, du paiement des forfaits machine à vendanger et pulvérisateur pour une somme de 740€ pour la commune.</w:t>
      </w:r>
    </w:p>
    <w:p w14:paraId="3611D1EF" w14:textId="77777777" w:rsidR="00E946E9" w:rsidRPr="0065074F" w:rsidRDefault="00E946E9" w:rsidP="00D75BF0">
      <w:pPr>
        <w:shd w:val="clear" w:color="auto" w:fill="FFFFFF"/>
        <w:spacing w:after="0" w:line="240" w:lineRule="auto"/>
        <w:ind w:left="708"/>
        <w:jc w:val="both"/>
        <w:rPr>
          <w:rFonts w:eastAsia="Times New Roman" w:cstheme="minorHAnsi"/>
          <w:color w:val="333333"/>
          <w:lang w:eastAsia="fr-FR"/>
        </w:rPr>
      </w:pPr>
      <w:r w:rsidRPr="0065074F">
        <w:rPr>
          <w:rFonts w:eastAsia="Times New Roman" w:cstheme="minorHAnsi"/>
          <w:color w:val="333333"/>
          <w:lang w:eastAsia="fr-FR"/>
        </w:rPr>
        <w:t> La longueur de la voierie communale, éligible à la dotation générale de fonctionnement de l'Etat, a été recalculée pour tenir compte de la rétrocession à la commune de la voirie du lotissement des ASPRES, soit 174m en plus.</w:t>
      </w:r>
    </w:p>
    <w:p w14:paraId="64AF9F01" w14:textId="1B1AD00D" w:rsidR="00E946E9" w:rsidRPr="0065074F" w:rsidRDefault="00E946E9" w:rsidP="00D75BF0">
      <w:pPr>
        <w:shd w:val="clear" w:color="auto" w:fill="FFFFFF"/>
        <w:spacing w:after="0" w:line="240" w:lineRule="auto"/>
        <w:ind w:left="708"/>
        <w:jc w:val="both"/>
        <w:rPr>
          <w:rFonts w:eastAsia="Times New Roman" w:cstheme="minorHAnsi"/>
          <w:color w:val="333333"/>
          <w:lang w:eastAsia="fr-FR"/>
        </w:rPr>
      </w:pPr>
      <w:r w:rsidRPr="0065074F">
        <w:rPr>
          <w:rFonts w:eastAsia="Times New Roman" w:cstheme="minorHAnsi"/>
          <w:color w:val="333333"/>
          <w:lang w:eastAsia="fr-FR"/>
        </w:rPr>
        <w:t>Au niveau du personnel communal, le contrat de l'adjoint technique, venant en appui à l'agent technique titulaire a été renouvelé pour 6 mois. Le temps de travail des agents communaux sera augmenté de 7h annuelles pour respecter la règlementation prévue par la loi du 6/08/2019, qui prévoit une durée légale du travail pour un agent à 35h de 1607h annuelles.</w:t>
      </w:r>
    </w:p>
    <w:p w14:paraId="6EAC3226" w14:textId="77777777" w:rsidR="00E946E9" w:rsidRPr="00E946E9" w:rsidRDefault="00E946E9" w:rsidP="00E946E9">
      <w:pPr>
        <w:shd w:val="clear" w:color="auto" w:fill="FFFFFF"/>
        <w:spacing w:after="0" w:line="240" w:lineRule="auto"/>
        <w:ind w:left="360"/>
        <w:rPr>
          <w:rFonts w:eastAsia="Times New Roman" w:cstheme="minorHAnsi"/>
          <w:color w:val="333333"/>
          <w:sz w:val="24"/>
          <w:szCs w:val="24"/>
          <w:lang w:eastAsia="fr-FR"/>
        </w:rPr>
      </w:pPr>
    </w:p>
    <w:p w14:paraId="38F3886F" w14:textId="6C26CB12" w:rsidR="00E946E9" w:rsidRPr="006340BD" w:rsidRDefault="00E946E9" w:rsidP="00E946E9">
      <w:pPr>
        <w:pStyle w:val="Paragraphedeliste"/>
        <w:numPr>
          <w:ilvl w:val="0"/>
          <w:numId w:val="3"/>
        </w:numPr>
        <w:shd w:val="clear" w:color="auto" w:fill="FFFFFF"/>
        <w:rPr>
          <w:rFonts w:eastAsia="Times New Roman" w:cstheme="minorHAnsi"/>
          <w:color w:val="333333"/>
          <w:sz w:val="28"/>
          <w:szCs w:val="28"/>
          <w:lang w:eastAsia="fr-FR"/>
        </w:rPr>
      </w:pPr>
      <w:r w:rsidRPr="006340BD">
        <w:rPr>
          <w:rFonts w:eastAsia="Times New Roman" w:cstheme="minorHAnsi"/>
          <w:b/>
          <w:bCs/>
          <w:color w:val="002060"/>
          <w:sz w:val="28"/>
          <w:szCs w:val="28"/>
          <w:lang w:eastAsia="fr-FR"/>
        </w:rPr>
        <w:t>Les élus ont remercié les agents communaux pour leur engagement quotidien en leur remettant un panier gourmand</w:t>
      </w:r>
    </w:p>
    <w:p w14:paraId="2112D1AB" w14:textId="77777777" w:rsidR="00CE3D79" w:rsidRPr="00CE3D79" w:rsidRDefault="00CE3D79" w:rsidP="00CE3D79">
      <w:pP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995B25E" w14:textId="4DFC2456" w:rsidR="00B426CD" w:rsidRDefault="002B02FB" w:rsidP="00E34207">
      <w:pPr>
        <w:jc w:val="center"/>
      </w:pPr>
      <w:r>
        <w:rPr>
          <w:noProof/>
        </w:rPr>
        <w:drawing>
          <wp:inline distT="0" distB="0" distL="0" distR="0" wp14:anchorId="26F1A302" wp14:editId="65CD9E9F">
            <wp:extent cx="2612390" cy="3483186"/>
            <wp:effectExtent l="19050" t="19050" r="16510" b="222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5244" cy="3486991"/>
                    </a:xfrm>
                    <a:prstGeom prst="rect">
                      <a:avLst/>
                    </a:prstGeom>
                    <a:noFill/>
                    <a:ln>
                      <a:solidFill>
                        <a:srgbClr val="7030A0"/>
                      </a:solidFill>
                    </a:ln>
                  </pic:spPr>
                </pic:pic>
              </a:graphicData>
            </a:graphic>
          </wp:inline>
        </w:drawing>
      </w:r>
    </w:p>
    <w:p w14:paraId="3EF4D360" w14:textId="758B295B" w:rsidR="00B426CD" w:rsidRPr="00E67952" w:rsidRDefault="00D75BF0" w:rsidP="00E34207">
      <w:pPr>
        <w:jc w:val="center"/>
        <w:rPr>
          <w:b/>
          <w:bCs/>
          <w:color w:val="002060"/>
        </w:rPr>
      </w:pPr>
      <w:r w:rsidRPr="00E67952">
        <w:rPr>
          <w:b/>
          <w:bCs/>
          <w:color w:val="002060"/>
        </w:rPr>
        <w:t>Christophe remet son panier à Carine Rouquet, secrétaire de mairie</w:t>
      </w:r>
    </w:p>
    <w:p w14:paraId="19C7B739" w14:textId="1DCCD44F" w:rsidR="00B426CD" w:rsidRDefault="00B426CD" w:rsidP="00E34207">
      <w:pPr>
        <w:jc w:val="center"/>
      </w:pPr>
    </w:p>
    <w:p w14:paraId="55F9A2EE" w14:textId="64EC6232" w:rsidR="00B426CD" w:rsidRDefault="00B426CD" w:rsidP="00E34207">
      <w:pPr>
        <w:jc w:val="center"/>
      </w:pPr>
    </w:p>
    <w:p w14:paraId="5B7FFAEB" w14:textId="44DE1EFF" w:rsidR="00B426CD" w:rsidRPr="006340BD" w:rsidRDefault="00E67952" w:rsidP="00D75BF0">
      <w:pPr>
        <w:pStyle w:val="Paragraphedeliste"/>
        <w:numPr>
          <w:ilvl w:val="0"/>
          <w:numId w:val="3"/>
        </w:numPr>
        <w:rPr>
          <w:b/>
          <w:bCs/>
          <w:color w:val="002060"/>
          <w:sz w:val="28"/>
          <w:szCs w:val="28"/>
        </w:rPr>
      </w:pPr>
      <w:r w:rsidRPr="006340BD">
        <w:rPr>
          <w:b/>
          <w:bCs/>
          <w:color w:val="002060"/>
          <w:sz w:val="28"/>
          <w:szCs w:val="28"/>
        </w:rPr>
        <w:lastRenderedPageBreak/>
        <w:t>Le 3 novembre : a</w:t>
      </w:r>
      <w:r w:rsidR="00D75BF0" w:rsidRPr="006340BD">
        <w:rPr>
          <w:b/>
          <w:bCs/>
          <w:color w:val="002060"/>
          <w:sz w:val="28"/>
          <w:szCs w:val="28"/>
        </w:rPr>
        <w:t>nimation à la bibliothèque municipale organisée par la communauté de communes pendant les vacances de Toussaint en partenariat avec la mairie</w:t>
      </w:r>
    </w:p>
    <w:p w14:paraId="796E85A5" w14:textId="4624EE7B" w:rsidR="00B426CD" w:rsidRDefault="00DE47A9" w:rsidP="00E34207">
      <w:pPr>
        <w:jc w:val="center"/>
      </w:pPr>
      <w:r>
        <w:rPr>
          <w:noProof/>
        </w:rPr>
        <w:drawing>
          <wp:inline distT="0" distB="0" distL="0" distR="0" wp14:anchorId="3F74331F" wp14:editId="22D17B58">
            <wp:extent cx="3964150" cy="2971800"/>
            <wp:effectExtent l="19050" t="19050" r="17780" b="19050"/>
            <wp:docPr id="10" name="Image 10" descr="Une image contenant texte, personne, intérieur, scè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personne, intérieur, scèn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6562" cy="2988601"/>
                    </a:xfrm>
                    <a:prstGeom prst="rect">
                      <a:avLst/>
                    </a:prstGeom>
                    <a:noFill/>
                    <a:ln>
                      <a:solidFill>
                        <a:srgbClr val="7030A0"/>
                      </a:solidFill>
                    </a:ln>
                  </pic:spPr>
                </pic:pic>
              </a:graphicData>
            </a:graphic>
          </wp:inline>
        </w:drawing>
      </w:r>
    </w:p>
    <w:p w14:paraId="11DDC9D7" w14:textId="4EF87C71" w:rsidR="008B1BFF" w:rsidRPr="008B1BFF" w:rsidRDefault="008B1BFF" w:rsidP="00E34207">
      <w:pPr>
        <w:jc w:val="center"/>
        <w:rPr>
          <w:b/>
          <w:bCs/>
          <w:color w:val="002060"/>
        </w:rPr>
      </w:pPr>
      <w:r w:rsidRPr="008B1BFF">
        <w:rPr>
          <w:b/>
          <w:bCs/>
          <w:color w:val="002060"/>
        </w:rPr>
        <w:t>L’atelier conte</w:t>
      </w:r>
    </w:p>
    <w:p w14:paraId="3B8B6580" w14:textId="338A10D9" w:rsidR="00B426CD" w:rsidRDefault="00DE47A9" w:rsidP="00E34207">
      <w:pPr>
        <w:jc w:val="center"/>
      </w:pPr>
      <w:r>
        <w:rPr>
          <w:noProof/>
        </w:rPr>
        <w:drawing>
          <wp:inline distT="0" distB="0" distL="0" distR="0" wp14:anchorId="530E7242" wp14:editId="481C6542">
            <wp:extent cx="4251912" cy="3187528"/>
            <wp:effectExtent l="0" t="0" r="0" b="0"/>
            <wp:docPr id="11" name="Image 11" descr="Une image contenant texte, intérieur, bibliothèqu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intérieur, bibliothèque, livr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2371" cy="3210362"/>
                    </a:xfrm>
                    <a:prstGeom prst="rect">
                      <a:avLst/>
                    </a:prstGeom>
                    <a:noFill/>
                    <a:ln>
                      <a:noFill/>
                    </a:ln>
                  </pic:spPr>
                </pic:pic>
              </a:graphicData>
            </a:graphic>
          </wp:inline>
        </w:drawing>
      </w:r>
    </w:p>
    <w:p w14:paraId="3B63369D" w14:textId="32EE4430" w:rsidR="00B426CD" w:rsidRDefault="008B1BFF" w:rsidP="00E34207">
      <w:pPr>
        <w:jc w:val="center"/>
        <w:rPr>
          <w:b/>
          <w:bCs/>
          <w:color w:val="002060"/>
        </w:rPr>
      </w:pPr>
      <w:r w:rsidRPr="00E67952">
        <w:rPr>
          <w:b/>
          <w:bCs/>
          <w:color w:val="002060"/>
        </w:rPr>
        <w:t xml:space="preserve">L’atelier </w:t>
      </w:r>
      <w:r w:rsidR="00E67952" w:rsidRPr="00E67952">
        <w:rPr>
          <w:b/>
          <w:bCs/>
          <w:color w:val="002060"/>
        </w:rPr>
        <w:t>de papier marbré</w:t>
      </w:r>
    </w:p>
    <w:p w14:paraId="79BABFB9" w14:textId="0C5A17B1" w:rsidR="009C71CB" w:rsidRDefault="009C71CB" w:rsidP="00E34207">
      <w:pPr>
        <w:jc w:val="center"/>
        <w:rPr>
          <w:b/>
          <w:bCs/>
          <w:color w:val="002060"/>
        </w:rPr>
      </w:pPr>
    </w:p>
    <w:p w14:paraId="774BA1F6" w14:textId="77777777" w:rsidR="009C71CB" w:rsidRPr="00E67952" w:rsidRDefault="009C71CB" w:rsidP="008E7883">
      <w:pPr>
        <w:jc w:val="both"/>
        <w:rPr>
          <w:b/>
          <w:bCs/>
          <w:color w:val="002060"/>
        </w:rPr>
      </w:pPr>
    </w:p>
    <w:p w14:paraId="0F52A7D6" w14:textId="0C30EE83" w:rsidR="008E7883" w:rsidRDefault="009C71CB" w:rsidP="008E7883">
      <w:pPr>
        <w:jc w:val="both"/>
        <w:rPr>
          <w:b/>
          <w:bCs/>
          <w:color w:val="002060"/>
        </w:rPr>
      </w:pPr>
      <w:r>
        <w:rPr>
          <w:b/>
          <w:bCs/>
          <w:color w:val="002060"/>
        </w:rPr>
        <w:t>La bibliothèque est ouverte tous les vendredis de 13h30 à 15h30. </w:t>
      </w:r>
      <w:r w:rsidR="008E7883">
        <w:rPr>
          <w:b/>
          <w:bCs/>
          <w:color w:val="002060"/>
        </w:rPr>
        <w:t>Tous les nouveaux lecteurs sont les bienvenus, le meilleur accueil leur sera réservé. L’inscription est gratuite.</w:t>
      </w:r>
    </w:p>
    <w:p w14:paraId="45611926" w14:textId="5D9DF1D0" w:rsidR="009C71CB" w:rsidRDefault="009C71CB" w:rsidP="008E7883">
      <w:pPr>
        <w:jc w:val="both"/>
        <w:rPr>
          <w:b/>
          <w:bCs/>
          <w:color w:val="002060"/>
        </w:rPr>
      </w:pPr>
      <w:r>
        <w:rPr>
          <w:b/>
          <w:bCs/>
          <w:color w:val="002060"/>
        </w:rPr>
        <w:lastRenderedPageBreak/>
        <w:t>Nous sommes à la recherche de bénévoles pour apporter de nouvelles idées et pour tenir une permanence pour accueillir l’école maternelle.</w:t>
      </w:r>
    </w:p>
    <w:p w14:paraId="208DF40C" w14:textId="4C3AD2B5" w:rsidR="009C71CB" w:rsidRPr="009C71CB" w:rsidRDefault="009C71CB" w:rsidP="009C71CB">
      <w:pPr>
        <w:rPr>
          <w:b/>
          <w:bCs/>
          <w:color w:val="002060"/>
        </w:rPr>
      </w:pPr>
      <w:r>
        <w:rPr>
          <w:b/>
          <w:bCs/>
          <w:color w:val="002060"/>
        </w:rPr>
        <w:t>Merci par avance de vous signaler en Mairie.</w:t>
      </w:r>
    </w:p>
    <w:p w14:paraId="08DE583D" w14:textId="27355DED" w:rsidR="00B426CD" w:rsidRPr="006340BD" w:rsidRDefault="00E67952" w:rsidP="00E67952">
      <w:pPr>
        <w:pStyle w:val="Paragraphedeliste"/>
        <w:numPr>
          <w:ilvl w:val="0"/>
          <w:numId w:val="3"/>
        </w:numPr>
        <w:rPr>
          <w:b/>
          <w:bCs/>
          <w:color w:val="002060"/>
          <w:sz w:val="28"/>
          <w:szCs w:val="28"/>
        </w:rPr>
      </w:pPr>
      <w:r w:rsidRPr="006340BD">
        <w:rPr>
          <w:b/>
          <w:bCs/>
          <w:color w:val="002060"/>
          <w:sz w:val="28"/>
          <w:szCs w:val="28"/>
        </w:rPr>
        <w:t>Cérémonie du 11 novembre avec Denis et Frédérique en porte drapeau</w:t>
      </w:r>
    </w:p>
    <w:p w14:paraId="0660D3C0" w14:textId="1C14C0FD" w:rsidR="00B426CD" w:rsidRDefault="009C71CB" w:rsidP="008E7826">
      <w:pPr>
        <w:jc w:val="center"/>
      </w:pPr>
      <w:r>
        <w:rPr>
          <w:noProof/>
        </w:rPr>
        <w:drawing>
          <wp:inline distT="0" distB="0" distL="0" distR="0" wp14:anchorId="5F484CA6" wp14:editId="1299D788">
            <wp:extent cx="5760720" cy="76809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44527B57" w14:textId="2E5D081B" w:rsidR="00CC76E2" w:rsidRPr="006340BD" w:rsidRDefault="00E67952" w:rsidP="00E67952">
      <w:pPr>
        <w:pStyle w:val="Paragraphedeliste"/>
        <w:numPr>
          <w:ilvl w:val="0"/>
          <w:numId w:val="3"/>
        </w:numPr>
        <w:rPr>
          <w:b/>
          <w:bCs/>
          <w:color w:val="002060"/>
          <w:sz w:val="28"/>
          <w:szCs w:val="28"/>
        </w:rPr>
      </w:pPr>
      <w:r w:rsidRPr="006340BD">
        <w:rPr>
          <w:b/>
          <w:bCs/>
          <w:color w:val="002060"/>
          <w:sz w:val="28"/>
          <w:szCs w:val="28"/>
        </w:rPr>
        <w:lastRenderedPageBreak/>
        <w:t>Le 22 novembre : M. Hernandez Président de la communauté de communes vient présenter aux élus la crèche intercommunale</w:t>
      </w:r>
    </w:p>
    <w:p w14:paraId="2ABDBE37" w14:textId="6489B7B9" w:rsidR="008E7883" w:rsidRDefault="00867EE9" w:rsidP="00F00AF1">
      <w:r>
        <w:rPr>
          <w:noProof/>
        </w:rPr>
        <mc:AlternateContent>
          <mc:Choice Requires="wps">
            <w:drawing>
              <wp:inline distT="0" distB="0" distL="0" distR="0" wp14:anchorId="6375CAAE" wp14:editId="38ED5EA3">
                <wp:extent cx="304800" cy="304800"/>
                <wp:effectExtent l="0" t="0" r="0" b="0"/>
                <wp:docPr id="1" name="AutoShape 3"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412797" id="AutoShape 3" o:spid="_x0000_s1026" alt="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67EE9">
        <w:rPr>
          <w:noProof/>
        </w:rPr>
        <w:t xml:space="preserve"> </w:t>
      </w:r>
      <w:r>
        <w:rPr>
          <w:noProof/>
        </w:rPr>
        <mc:AlternateContent>
          <mc:Choice Requires="wps">
            <w:drawing>
              <wp:inline distT="0" distB="0" distL="0" distR="0" wp14:anchorId="6383E3F1" wp14:editId="55CC7F66">
                <wp:extent cx="304800" cy="304800"/>
                <wp:effectExtent l="0" t="0" r="0" b="0"/>
                <wp:docPr id="4" name="AutoShape 5"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524EDA" id="AutoShape 5" o:spid="_x0000_s1026" alt="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67EE9">
        <w:t xml:space="preserve"> </w:t>
      </w:r>
      <w:r>
        <w:rPr>
          <w:noProof/>
        </w:rPr>
        <w:drawing>
          <wp:inline distT="0" distB="0" distL="0" distR="0" wp14:anchorId="0B54EB59" wp14:editId="027EA6F3">
            <wp:extent cx="5760720" cy="4072255"/>
            <wp:effectExtent l="19050" t="19050" r="11430" b="2349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072255"/>
                    </a:xfrm>
                    <a:prstGeom prst="rect">
                      <a:avLst/>
                    </a:prstGeom>
                    <a:noFill/>
                    <a:ln>
                      <a:solidFill>
                        <a:srgbClr val="7030A0"/>
                      </a:solidFill>
                    </a:ln>
                  </pic:spPr>
                </pic:pic>
              </a:graphicData>
            </a:graphic>
          </wp:inline>
        </w:drawing>
      </w:r>
    </w:p>
    <w:p w14:paraId="14A70FCD" w14:textId="3D636F9D" w:rsidR="00896E94" w:rsidRPr="008E7826" w:rsidRDefault="00421AE5" w:rsidP="00BE3CBD">
      <w:pPr>
        <w:ind w:firstLine="1134"/>
        <w:jc w:val="both"/>
        <w:rPr>
          <w:sz w:val="24"/>
          <w:szCs w:val="24"/>
        </w:rPr>
      </w:pPr>
      <w:r w:rsidRPr="008E7826">
        <w:rPr>
          <w:sz w:val="24"/>
          <w:szCs w:val="24"/>
        </w:rPr>
        <w:t>Cette crèche sera financée par la communauté de communes</w:t>
      </w:r>
      <w:r w:rsidR="00BE3CBD" w:rsidRPr="008E7826">
        <w:rPr>
          <w:sz w:val="24"/>
          <w:szCs w:val="24"/>
        </w:rPr>
        <w:t>, après déduction des subventions de la CAF, du département et de la région,</w:t>
      </w:r>
      <w:r w:rsidRPr="008E7826">
        <w:rPr>
          <w:sz w:val="24"/>
          <w:szCs w:val="24"/>
        </w:rPr>
        <w:t xml:space="preserve"> pour un coût d’environ 1 million d’euros : sa particularité est qu’elle produira plus d’énergie qu’elle n’en consommera et constituera le 1</w:t>
      </w:r>
      <w:r w:rsidRPr="008E7826">
        <w:rPr>
          <w:sz w:val="24"/>
          <w:szCs w:val="24"/>
          <w:vertAlign w:val="superscript"/>
        </w:rPr>
        <w:t>er</w:t>
      </w:r>
      <w:r w:rsidRPr="008E7826">
        <w:rPr>
          <w:sz w:val="24"/>
          <w:szCs w:val="24"/>
        </w:rPr>
        <w:t xml:space="preserve"> projet phare de la politique environnementale de la CCRLCM.</w:t>
      </w:r>
    </w:p>
    <w:p w14:paraId="4515E689" w14:textId="77777777" w:rsidR="00BE3CBD" w:rsidRPr="008E7826" w:rsidRDefault="00421AE5" w:rsidP="00BE3CBD">
      <w:pPr>
        <w:jc w:val="both"/>
        <w:rPr>
          <w:sz w:val="24"/>
          <w:szCs w:val="24"/>
        </w:rPr>
      </w:pPr>
      <w:r w:rsidRPr="008E7826">
        <w:rPr>
          <w:sz w:val="24"/>
          <w:szCs w:val="24"/>
        </w:rPr>
        <w:t xml:space="preserve">Prévue pour 20 enfants, elle pourra en accueillir environ 30 (une place peut concerner jusqu’à 3 enfants en fonction du taux de présence de chaque enfant). </w:t>
      </w:r>
    </w:p>
    <w:p w14:paraId="6B9BFD02" w14:textId="60A457C0" w:rsidR="00BE3CBD" w:rsidRPr="008E7826" w:rsidRDefault="00421AE5" w:rsidP="00BE3CBD">
      <w:pPr>
        <w:jc w:val="both"/>
        <w:rPr>
          <w:sz w:val="24"/>
          <w:szCs w:val="24"/>
        </w:rPr>
      </w:pPr>
      <w:r w:rsidRPr="008E7826">
        <w:rPr>
          <w:sz w:val="24"/>
          <w:szCs w:val="24"/>
        </w:rPr>
        <w:t xml:space="preserve">Le personnel comprendra une </w:t>
      </w:r>
      <w:r w:rsidR="00BE3CBD" w:rsidRPr="008E7826">
        <w:rPr>
          <w:sz w:val="24"/>
          <w:szCs w:val="24"/>
        </w:rPr>
        <w:t>quinzaine</w:t>
      </w:r>
      <w:r w:rsidRPr="008E7826">
        <w:rPr>
          <w:sz w:val="24"/>
          <w:szCs w:val="24"/>
        </w:rPr>
        <w:t xml:space="preserve"> d’agents</w:t>
      </w:r>
      <w:r w:rsidR="00BE3CBD" w:rsidRPr="008E7826">
        <w:rPr>
          <w:sz w:val="24"/>
          <w:szCs w:val="24"/>
        </w:rPr>
        <w:t>, dont certains à temps incomplet, une présence quotidienne de 7 agents doit être prévu pour répondre aux normes d’encadrement des bébés et enfants accueillis</w:t>
      </w:r>
      <w:r w:rsidRPr="008E7826">
        <w:rPr>
          <w:sz w:val="24"/>
          <w:szCs w:val="24"/>
        </w:rPr>
        <w:t xml:space="preserve">. </w:t>
      </w:r>
    </w:p>
    <w:p w14:paraId="484A200F" w14:textId="125A2B0C" w:rsidR="00BE3CBD" w:rsidRDefault="00421AE5" w:rsidP="00BE3CBD">
      <w:pPr>
        <w:jc w:val="both"/>
        <w:rPr>
          <w:sz w:val="24"/>
          <w:szCs w:val="24"/>
        </w:rPr>
      </w:pPr>
      <w:r w:rsidRPr="008E7826">
        <w:rPr>
          <w:sz w:val="24"/>
          <w:szCs w:val="24"/>
        </w:rPr>
        <w:t>L’ouverture de la structure est prévue pour le mois de septembre 2023 et le recrutement du personnel au 1</w:t>
      </w:r>
      <w:r w:rsidRPr="008E7826">
        <w:rPr>
          <w:sz w:val="24"/>
          <w:szCs w:val="24"/>
          <w:vertAlign w:val="superscript"/>
        </w:rPr>
        <w:t>er</w:t>
      </w:r>
      <w:r w:rsidRPr="008E7826">
        <w:rPr>
          <w:sz w:val="24"/>
          <w:szCs w:val="24"/>
        </w:rPr>
        <w:t xml:space="preserve"> semestre 2023.</w:t>
      </w:r>
    </w:p>
    <w:p w14:paraId="283221FC" w14:textId="07CAEAE9" w:rsidR="00F00AF1" w:rsidRDefault="00F00AF1" w:rsidP="00BE3CBD">
      <w:pPr>
        <w:jc w:val="both"/>
        <w:rPr>
          <w:sz w:val="24"/>
          <w:szCs w:val="24"/>
        </w:rPr>
      </w:pPr>
      <w:r>
        <w:rPr>
          <w:noProof/>
          <w:sz w:val="24"/>
          <w:szCs w:val="24"/>
        </w:rPr>
        <mc:AlternateContent>
          <mc:Choice Requires="wps">
            <w:drawing>
              <wp:anchor distT="0" distB="0" distL="114300" distR="114300" simplePos="0" relativeHeight="251661312" behindDoc="0" locked="0" layoutInCell="1" allowOverlap="1" wp14:anchorId="0EA2A332" wp14:editId="5ADD29CF">
                <wp:simplePos x="0" y="0"/>
                <wp:positionH relativeFrom="column">
                  <wp:posOffset>709930</wp:posOffset>
                </wp:positionH>
                <wp:positionV relativeFrom="paragraph">
                  <wp:posOffset>282575</wp:posOffset>
                </wp:positionV>
                <wp:extent cx="4943475" cy="581025"/>
                <wp:effectExtent l="0" t="0" r="28575" b="28575"/>
                <wp:wrapNone/>
                <wp:docPr id="23" name="Zone de texte 23"/>
                <wp:cNvGraphicFramePr/>
                <a:graphic xmlns:a="http://schemas.openxmlformats.org/drawingml/2006/main">
                  <a:graphicData uri="http://schemas.microsoft.com/office/word/2010/wordprocessingShape">
                    <wps:wsp>
                      <wps:cNvSpPr txBox="1"/>
                      <wps:spPr>
                        <a:xfrm>
                          <a:off x="0" y="0"/>
                          <a:ext cx="4943475" cy="581025"/>
                        </a:xfrm>
                        <a:prstGeom prst="rect">
                          <a:avLst/>
                        </a:prstGeom>
                        <a:solidFill>
                          <a:schemeClr val="lt1"/>
                        </a:solidFill>
                        <a:ln w="6350">
                          <a:solidFill>
                            <a:prstClr val="black"/>
                          </a:solidFill>
                        </a:ln>
                      </wps:spPr>
                      <wps:txbx>
                        <w:txbxContent>
                          <w:p w14:paraId="21386C85" w14:textId="3DF5A5CE" w:rsidR="00F00AF1" w:rsidRPr="00F00AF1" w:rsidRDefault="00F00AF1">
                            <w:pPr>
                              <w:rPr>
                                <w:color w:val="FF0000"/>
                              </w:rPr>
                            </w:pPr>
                            <w:r w:rsidRPr="00F00AF1">
                              <w:rPr>
                                <w:color w:val="FF0000"/>
                              </w:rPr>
                              <w:t>En raison du contexte sanitaire les salles communales ne sont pas louées jusqu’à nouvel ordre.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EA2A332" id="_x0000_t202" coordsize="21600,21600" o:spt="202" path="m,l,21600r21600,l21600,xe">
                <v:stroke joinstyle="miter"/>
                <v:path gradientshapeok="t" o:connecttype="rect"/>
              </v:shapetype>
              <v:shape id="Zone de texte 23" o:spid="_x0000_s1026" type="#_x0000_t202" style="position:absolute;left:0;text-align:left;margin-left:55.9pt;margin-top:22.25pt;width:389.25pt;height:45.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" fillcolor="white [3201]" strokeweight=".5pt">
                <v:textbox>
                  <w:txbxContent>
                    <w:p w14:paraId="21386C85" w14:textId="3DF5A5CE" w:rsidR="00F00AF1" w:rsidRPr="00F00AF1" w:rsidRDefault="00F00AF1">
                      <w:pPr>
                        <w:rPr>
                          <w:color w:val="FF0000"/>
                        </w:rPr>
                      </w:pPr>
                      <w:r w:rsidRPr="00F00AF1">
                        <w:rPr>
                          <w:color w:val="FF0000"/>
                        </w:rPr>
                        <w:t>En raison du contexte sanitaire les salles communales ne sont pas louées jusqu’à nouvel ordre.</w:t>
                      </w:r>
                    </w:p>
                  </w:txbxContent>
                </v:textbox>
              </v:shape>
            </w:pict>
          </mc:Fallback>
        </mc:AlternateContent>
      </w:r>
    </w:p>
    <w:p w14:paraId="2D2A204E" w14:textId="77777777" w:rsidR="00F00AF1" w:rsidRDefault="00F00AF1" w:rsidP="00BE3CBD">
      <w:pPr>
        <w:jc w:val="both"/>
      </w:pPr>
    </w:p>
    <w:p w14:paraId="57B2632F" w14:textId="0E431654" w:rsidR="00424361" w:rsidRDefault="002B02FB" w:rsidP="00CC76E2">
      <w:r>
        <w:rPr>
          <w:noProof/>
        </w:rPr>
        <w:lastRenderedPageBreak/>
        <w:drawing>
          <wp:inline distT="0" distB="0" distL="0" distR="0" wp14:anchorId="4484F33E" wp14:editId="0A1B2309">
            <wp:extent cx="5760720" cy="4320540"/>
            <wp:effectExtent l="19050" t="19050" r="11430" b="2286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solidFill>
                        <a:srgbClr val="7030A0"/>
                      </a:solidFill>
                    </a:ln>
                  </pic:spPr>
                </pic:pic>
              </a:graphicData>
            </a:graphic>
          </wp:inline>
        </w:drawing>
      </w:r>
    </w:p>
    <w:p w14:paraId="15B41DCC" w14:textId="2917D6E1" w:rsidR="00424361" w:rsidRDefault="00424361" w:rsidP="00424361">
      <w:pPr>
        <w:jc w:val="center"/>
        <w:rPr>
          <w:b/>
          <w:bCs/>
          <w:color w:val="002060"/>
        </w:rPr>
      </w:pPr>
      <w:r>
        <w:rPr>
          <w:b/>
          <w:bCs/>
          <w:color w:val="002060"/>
        </w:rPr>
        <w:t xml:space="preserve">Le Président de la CCRCLM, </w:t>
      </w:r>
      <w:proofErr w:type="spellStart"/>
      <w:proofErr w:type="gramStart"/>
      <w:r>
        <w:rPr>
          <w:b/>
          <w:bCs/>
          <w:color w:val="002060"/>
        </w:rPr>
        <w:t>M.Henandez</w:t>
      </w:r>
      <w:proofErr w:type="spellEnd"/>
      <w:proofErr w:type="gramEnd"/>
      <w:r>
        <w:rPr>
          <w:b/>
          <w:bCs/>
          <w:color w:val="002060"/>
        </w:rPr>
        <w:t xml:space="preserve">, les Maires de Paraza, M. </w:t>
      </w:r>
      <w:proofErr w:type="spellStart"/>
      <w:r>
        <w:rPr>
          <w:b/>
          <w:bCs/>
          <w:color w:val="002060"/>
        </w:rPr>
        <w:t>Delpy</w:t>
      </w:r>
      <w:proofErr w:type="spellEnd"/>
      <w:r>
        <w:rPr>
          <w:b/>
          <w:bCs/>
          <w:color w:val="002060"/>
        </w:rPr>
        <w:t xml:space="preserve"> et de Saint André de </w:t>
      </w:r>
      <w:proofErr w:type="spellStart"/>
      <w:r>
        <w:rPr>
          <w:b/>
          <w:bCs/>
          <w:color w:val="002060"/>
        </w:rPr>
        <w:t>Roquelongue</w:t>
      </w:r>
      <w:proofErr w:type="spellEnd"/>
      <w:r>
        <w:rPr>
          <w:b/>
          <w:bCs/>
          <w:color w:val="002060"/>
        </w:rPr>
        <w:t xml:space="preserve">, M. </w:t>
      </w:r>
      <w:proofErr w:type="spellStart"/>
      <w:r>
        <w:rPr>
          <w:b/>
          <w:bCs/>
          <w:color w:val="002060"/>
        </w:rPr>
        <w:t>Folch</w:t>
      </w:r>
      <w:proofErr w:type="spellEnd"/>
      <w:r>
        <w:rPr>
          <w:b/>
          <w:bCs/>
          <w:color w:val="002060"/>
        </w:rPr>
        <w:t xml:space="preserve">, les techniciens de la CCRCLM Mme </w:t>
      </w:r>
      <w:proofErr w:type="spellStart"/>
      <w:r>
        <w:rPr>
          <w:b/>
          <w:bCs/>
          <w:color w:val="002060"/>
        </w:rPr>
        <w:t>Ledouarec</w:t>
      </w:r>
      <w:proofErr w:type="spellEnd"/>
      <w:r>
        <w:rPr>
          <w:b/>
          <w:bCs/>
          <w:color w:val="002060"/>
        </w:rPr>
        <w:t xml:space="preserve"> et  </w:t>
      </w:r>
      <w:proofErr w:type="spellStart"/>
      <w:r>
        <w:rPr>
          <w:b/>
          <w:bCs/>
          <w:color w:val="002060"/>
        </w:rPr>
        <w:t>M.Azaïs</w:t>
      </w:r>
      <w:proofErr w:type="spellEnd"/>
      <w:r>
        <w:rPr>
          <w:b/>
          <w:bCs/>
          <w:color w:val="002060"/>
        </w:rPr>
        <w:t xml:space="preserve"> </w:t>
      </w:r>
    </w:p>
    <w:p w14:paraId="129B36A1" w14:textId="77777777" w:rsidR="00424361" w:rsidRDefault="00424361" w:rsidP="00424361">
      <w:pPr>
        <w:jc w:val="center"/>
        <w:rPr>
          <w:b/>
          <w:bCs/>
          <w:color w:val="002060"/>
        </w:rPr>
      </w:pPr>
    </w:p>
    <w:p w14:paraId="32DFADB7" w14:textId="77777777" w:rsidR="00424361" w:rsidRPr="00424361" w:rsidRDefault="00424361" w:rsidP="00424361">
      <w:pPr>
        <w:pStyle w:val="Paragraphedeliste"/>
        <w:numPr>
          <w:ilvl w:val="0"/>
          <w:numId w:val="3"/>
        </w:numPr>
        <w:rPr>
          <w:b/>
          <w:bCs/>
          <w:color w:val="002060"/>
        </w:rPr>
      </w:pPr>
      <w:r w:rsidRPr="00BD6A2C">
        <w:rPr>
          <w:b/>
          <w:bCs/>
          <w:color w:val="002060"/>
          <w:sz w:val="28"/>
          <w:szCs w:val="28"/>
          <w:u w:val="single"/>
        </w:rPr>
        <w:t>Compte rendu du rapport d’étape du CEREMA sur le Pont de Roubia</w:t>
      </w:r>
      <w:r w:rsidRPr="00424361">
        <w:rPr>
          <w:b/>
          <w:bCs/>
          <w:color w:val="002060"/>
        </w:rPr>
        <w:t xml:space="preserve"> : </w:t>
      </w:r>
      <w:r>
        <w:t>« </w:t>
      </w:r>
      <w:r w:rsidRPr="00424361">
        <w:rPr>
          <w:i/>
          <w:iCs/>
        </w:rPr>
        <w:t>l’ouvrage ne nous semble pas présenter un état de fonctionnement inquiétant </w:t>
      </w:r>
      <w:r>
        <w:t>».</w:t>
      </w:r>
    </w:p>
    <w:p w14:paraId="0FAA2160" w14:textId="239C0238" w:rsidR="00D5769F" w:rsidRDefault="00F17077" w:rsidP="00424361">
      <w:pPr>
        <w:pStyle w:val="Paragraphedeliste"/>
        <w:jc w:val="both"/>
      </w:pPr>
      <w:r>
        <w:t xml:space="preserve">Par contre, il est noté </w:t>
      </w:r>
      <w:r w:rsidRPr="00424361">
        <w:rPr>
          <w:i/>
          <w:iCs/>
        </w:rPr>
        <w:t xml:space="preserve">« les désordres observés sur les trottoirs aux entrées de l’ouvrage sont la conséquence des chocs de véhicules du fait de l’étroitesse de la voie portée et du manque de place sur </w:t>
      </w:r>
      <w:r w:rsidR="00D5769F">
        <w:rPr>
          <w:i/>
          <w:iCs/>
        </w:rPr>
        <w:t>les</w:t>
      </w:r>
      <w:r w:rsidRPr="00424361">
        <w:rPr>
          <w:i/>
          <w:iCs/>
        </w:rPr>
        <w:t xml:space="preserve"> </w:t>
      </w:r>
      <w:r w:rsidR="008E7883" w:rsidRPr="008E7883">
        <w:t>voies</w:t>
      </w:r>
      <w:r w:rsidRPr="008E7883">
        <w:t xml:space="preserve"> </w:t>
      </w:r>
      <w:r w:rsidRPr="00424361">
        <w:rPr>
          <w:i/>
          <w:iCs/>
        </w:rPr>
        <w:t>d’accès pour</w:t>
      </w:r>
      <w:r w:rsidR="00D5769F">
        <w:rPr>
          <w:i/>
          <w:iCs/>
        </w:rPr>
        <w:t xml:space="preserve"> </w:t>
      </w:r>
      <w:r w:rsidRPr="00424361">
        <w:rPr>
          <w:i/>
          <w:iCs/>
        </w:rPr>
        <w:t>manœuvrer. Ces chocs engendrent la démolition de la maçonnerie de br</w:t>
      </w:r>
      <w:r w:rsidR="00D5769F">
        <w:rPr>
          <w:i/>
          <w:iCs/>
        </w:rPr>
        <w:t>i</w:t>
      </w:r>
      <w:r w:rsidRPr="00424361">
        <w:rPr>
          <w:i/>
          <w:iCs/>
        </w:rPr>
        <w:t>ques présente</w:t>
      </w:r>
      <w:r w:rsidR="00D5769F">
        <w:rPr>
          <w:i/>
          <w:iCs/>
        </w:rPr>
        <w:t>s</w:t>
      </w:r>
      <w:r w:rsidRPr="00424361">
        <w:rPr>
          <w:i/>
          <w:iCs/>
        </w:rPr>
        <w:t xml:space="preserve"> sous les trottoirs et</w:t>
      </w:r>
      <w:r w:rsidR="00D5769F">
        <w:rPr>
          <w:i/>
          <w:iCs/>
        </w:rPr>
        <w:t xml:space="preserve"> </w:t>
      </w:r>
      <w:r w:rsidRPr="00424361">
        <w:rPr>
          <w:i/>
          <w:iCs/>
        </w:rPr>
        <w:t>les garde-corps.</w:t>
      </w:r>
      <w:r w:rsidR="007752EE" w:rsidRPr="00424361">
        <w:rPr>
          <w:i/>
          <w:iCs/>
        </w:rPr>
        <w:t xml:space="preserve"> Compte tenu des dégradations observées sur le dispositif de retenue, nous pouvons considérer que celui-ci est hors d’usage et ne garantit pas la </w:t>
      </w:r>
      <w:r w:rsidR="00D5769F">
        <w:rPr>
          <w:i/>
          <w:iCs/>
        </w:rPr>
        <w:t>s</w:t>
      </w:r>
      <w:r w:rsidR="007752EE" w:rsidRPr="00424361">
        <w:rPr>
          <w:i/>
          <w:iCs/>
        </w:rPr>
        <w:t>é</w:t>
      </w:r>
      <w:r w:rsidR="00D5769F">
        <w:rPr>
          <w:i/>
          <w:iCs/>
        </w:rPr>
        <w:t>c</w:t>
      </w:r>
      <w:r w:rsidR="007752EE" w:rsidRPr="00424361">
        <w:rPr>
          <w:i/>
          <w:iCs/>
        </w:rPr>
        <w:t xml:space="preserve">urité des usagers, piétons, cyclistes et </w:t>
      </w:r>
      <w:r w:rsidR="00D5769F" w:rsidRPr="00424361">
        <w:rPr>
          <w:i/>
          <w:iCs/>
        </w:rPr>
        <w:t>automobilistes</w:t>
      </w:r>
      <w:r w:rsidR="00D5769F">
        <w:t xml:space="preserve"> »</w:t>
      </w:r>
      <w:r w:rsidR="007752EE">
        <w:t>.</w:t>
      </w:r>
    </w:p>
    <w:p w14:paraId="30AB5AF7" w14:textId="2E585805" w:rsidR="007752EE" w:rsidRPr="00424361" w:rsidRDefault="00D5769F" w:rsidP="00424361">
      <w:pPr>
        <w:pStyle w:val="Paragraphedeliste"/>
        <w:jc w:val="both"/>
        <w:rPr>
          <w:b/>
          <w:bCs/>
          <w:color w:val="002060"/>
        </w:rPr>
      </w:pPr>
      <w:r>
        <w:t>Le rapport rajoute : « </w:t>
      </w:r>
      <w:r w:rsidR="007752EE" w:rsidRPr="00D5769F">
        <w:rPr>
          <w:i/>
          <w:iCs/>
        </w:rPr>
        <w:t>Pour assurer la sécurité des usager</w:t>
      </w:r>
      <w:r w:rsidR="008041EE" w:rsidRPr="00D5769F">
        <w:rPr>
          <w:i/>
          <w:iCs/>
        </w:rPr>
        <w:t xml:space="preserve"> et dans l’attente des travaux de restitution de l’aspect historique du pont (remplacement des garde-corps  métalliques par des parapets en pierre et suppression des encorbellements), nous suggérons la démolition des longrines en béton les plus dégradées (rive droite</w:t>
      </w:r>
      <w:r w:rsidRPr="00D5769F">
        <w:rPr>
          <w:i/>
          <w:iCs/>
        </w:rPr>
        <w:t xml:space="preserve"> </w:t>
      </w:r>
      <w:r w:rsidR="008041EE" w:rsidRPr="00D5769F">
        <w:rPr>
          <w:i/>
          <w:iCs/>
        </w:rPr>
        <w:t xml:space="preserve">côté aval), y compris les encorbellements associés, puis la mise en place de dispositifs de retenue </w:t>
      </w:r>
      <w:r w:rsidRPr="00D5769F">
        <w:rPr>
          <w:i/>
          <w:iCs/>
        </w:rPr>
        <w:t>adaptés</w:t>
      </w:r>
      <w:r w:rsidR="008041EE" w:rsidRPr="00D5769F">
        <w:rPr>
          <w:i/>
          <w:iCs/>
        </w:rPr>
        <w:t xml:space="preserve"> aux piétons, cyclistes et véhicules…Des travaux de sécurisation doivent être considérés comme prioritaires</w:t>
      </w:r>
      <w:r>
        <w:rPr>
          <w:i/>
          <w:iCs/>
        </w:rPr>
        <w:t> »</w:t>
      </w:r>
      <w:r w:rsidR="008041EE">
        <w:t>.</w:t>
      </w:r>
    </w:p>
    <w:p w14:paraId="7EBEB3E3" w14:textId="0ABF5F81" w:rsidR="00F17077" w:rsidRDefault="007752EE" w:rsidP="005677F3">
      <w:pPr>
        <w:ind w:left="708"/>
        <w:jc w:val="both"/>
      </w:pPr>
      <w:r>
        <w:t xml:space="preserve">La conclusion </w:t>
      </w:r>
      <w:r w:rsidR="00D5769F">
        <w:t xml:space="preserve">indique </w:t>
      </w:r>
      <w:r>
        <w:t>« </w:t>
      </w:r>
      <w:r w:rsidRPr="00D5769F">
        <w:rPr>
          <w:i/>
          <w:iCs/>
        </w:rPr>
        <w:t xml:space="preserve">dans l’attente de travaux d’aménagement des accès, la </w:t>
      </w:r>
      <w:r w:rsidR="00D5769F" w:rsidRPr="00D5769F">
        <w:rPr>
          <w:i/>
          <w:iCs/>
        </w:rPr>
        <w:t>limitation</w:t>
      </w:r>
      <w:r w:rsidRPr="00D5769F">
        <w:rPr>
          <w:i/>
          <w:iCs/>
        </w:rPr>
        <w:t xml:space="preserve"> de tonnage proposée à 3.5</w:t>
      </w:r>
      <w:r w:rsidR="00D5769F">
        <w:rPr>
          <w:i/>
          <w:iCs/>
        </w:rPr>
        <w:t>t</w:t>
      </w:r>
      <w:r w:rsidRPr="00D5769F">
        <w:rPr>
          <w:i/>
          <w:iCs/>
        </w:rPr>
        <w:t xml:space="preserve"> est pertinente puisqu’elle permet d’interdire l’accès du pont aux véhicules de trop grandes tailles pouvant difficilement manœuvrer</w:t>
      </w:r>
      <w:r>
        <w:t> ».</w:t>
      </w:r>
    </w:p>
    <w:p w14:paraId="6ABF82F2" w14:textId="01EBA17A" w:rsidR="00D5769F" w:rsidRPr="00C33E51" w:rsidRDefault="00D5769F" w:rsidP="008E7883">
      <w:pPr>
        <w:jc w:val="both"/>
        <w:rPr>
          <w:color w:val="FF0000"/>
        </w:rPr>
      </w:pPr>
      <w:r w:rsidRPr="00C33E51">
        <w:rPr>
          <w:color w:val="FF0000"/>
        </w:rPr>
        <w:lastRenderedPageBreak/>
        <w:t>Si la balle est dans le camp du département pour ce qui concerne les travaux de sécurisation et de réhabilitation, le</w:t>
      </w:r>
      <w:r w:rsidR="00C33E51" w:rsidRPr="00C33E51">
        <w:rPr>
          <w:color w:val="FF0000"/>
        </w:rPr>
        <w:t xml:space="preserve"> Conseil municipal reste sur sa position : dans la mesure où la structure du pont est solide nous nous refusons à limiter le tonnage du pont </w:t>
      </w:r>
      <w:r w:rsidR="00C33E51">
        <w:rPr>
          <w:color w:val="FF0000"/>
        </w:rPr>
        <w:t>dans l’attende d’</w:t>
      </w:r>
      <w:r w:rsidR="00C33E51" w:rsidRPr="00C33E51">
        <w:rPr>
          <w:color w:val="FF0000"/>
        </w:rPr>
        <w:t xml:space="preserve">une solution pérenne </w:t>
      </w:r>
      <w:r w:rsidR="00C33E51">
        <w:rPr>
          <w:color w:val="FF0000"/>
        </w:rPr>
        <w:t>de réparation.</w:t>
      </w:r>
    </w:p>
    <w:p w14:paraId="3E60EE1F" w14:textId="1D2EBD54" w:rsidR="002B02FB" w:rsidRDefault="002B02FB" w:rsidP="00CC76E2">
      <w:r>
        <w:rPr>
          <w:noProof/>
        </w:rPr>
        <w:drawing>
          <wp:inline distT="0" distB="0" distL="0" distR="0" wp14:anchorId="714E2897" wp14:editId="23C6D038">
            <wp:extent cx="5760720" cy="4320540"/>
            <wp:effectExtent l="19050" t="19050" r="11430" b="228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solidFill>
                        <a:srgbClr val="7030A0"/>
                      </a:solidFill>
                    </a:ln>
                  </pic:spPr>
                </pic:pic>
              </a:graphicData>
            </a:graphic>
          </wp:inline>
        </w:drawing>
      </w:r>
    </w:p>
    <w:p w14:paraId="2521EFD9" w14:textId="6F591A64" w:rsidR="00C33E51" w:rsidRPr="000824CA" w:rsidRDefault="00C33E51" w:rsidP="00C33E51">
      <w:pPr>
        <w:jc w:val="center"/>
        <w:rPr>
          <w:b/>
          <w:bCs/>
          <w:color w:val="002060"/>
        </w:rPr>
      </w:pPr>
      <w:r w:rsidRPr="000824CA">
        <w:rPr>
          <w:b/>
          <w:bCs/>
          <w:color w:val="002060"/>
        </w:rPr>
        <w:t>Nouvelle dégradation des parapets du pont</w:t>
      </w:r>
    </w:p>
    <w:p w14:paraId="3F1FB15F" w14:textId="2531408B" w:rsidR="00867EE9" w:rsidRPr="00BD6A2C" w:rsidRDefault="00C33E51" w:rsidP="00C33E51">
      <w:pPr>
        <w:pStyle w:val="Paragraphedeliste"/>
        <w:numPr>
          <w:ilvl w:val="0"/>
          <w:numId w:val="3"/>
        </w:numPr>
        <w:rPr>
          <w:b/>
          <w:bCs/>
          <w:color w:val="002060"/>
          <w:sz w:val="28"/>
          <w:szCs w:val="28"/>
        </w:rPr>
      </w:pPr>
      <w:r w:rsidRPr="00BD6A2C">
        <w:rPr>
          <w:b/>
          <w:bCs/>
          <w:color w:val="002060"/>
          <w:sz w:val="28"/>
          <w:szCs w:val="28"/>
        </w:rPr>
        <w:t>Les r</w:t>
      </w:r>
      <w:r w:rsidR="00867EE9" w:rsidRPr="00BD6A2C">
        <w:rPr>
          <w:b/>
          <w:bCs/>
          <w:color w:val="002060"/>
          <w:sz w:val="28"/>
          <w:szCs w:val="28"/>
        </w:rPr>
        <w:t>éunions participatives</w:t>
      </w:r>
      <w:r w:rsidR="00C50A2C" w:rsidRPr="00BD6A2C">
        <w:rPr>
          <w:b/>
          <w:bCs/>
          <w:color w:val="002060"/>
          <w:sz w:val="28"/>
          <w:szCs w:val="28"/>
        </w:rPr>
        <w:t xml:space="preserve"> </w:t>
      </w:r>
    </w:p>
    <w:p w14:paraId="77CC71AE" w14:textId="1D923DF0" w:rsidR="00C50A2C" w:rsidRDefault="000824CA" w:rsidP="00C33E51">
      <w:pPr>
        <w:pStyle w:val="Paragraphedeliste"/>
        <w:numPr>
          <w:ilvl w:val="0"/>
          <w:numId w:val="3"/>
        </w:numPr>
        <w:rPr>
          <w:b/>
          <w:bCs/>
        </w:rPr>
      </w:pPr>
      <w:r>
        <w:rPr>
          <w:noProof/>
        </w:rPr>
        <w:drawing>
          <wp:inline distT="0" distB="0" distL="0" distR="0" wp14:anchorId="3A528F8C" wp14:editId="372D2916">
            <wp:extent cx="5119592" cy="2892425"/>
            <wp:effectExtent l="19050" t="19050" r="24130" b="22225"/>
            <wp:docPr id="19" name="Image 19" descr="Les élus ont expliqué la dém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élus ont expliqué la démarch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3084" cy="2894398"/>
                    </a:xfrm>
                    <a:prstGeom prst="rect">
                      <a:avLst/>
                    </a:prstGeom>
                    <a:noFill/>
                    <a:ln>
                      <a:solidFill>
                        <a:srgbClr val="7030A0"/>
                      </a:solidFill>
                    </a:ln>
                  </pic:spPr>
                </pic:pic>
              </a:graphicData>
            </a:graphic>
          </wp:inline>
        </w:drawing>
      </w:r>
    </w:p>
    <w:p w14:paraId="0E5ED6D0" w14:textId="6F3C51CD" w:rsidR="000824CA" w:rsidRPr="005677F3" w:rsidRDefault="000824CA" w:rsidP="00DD4120">
      <w:pPr>
        <w:jc w:val="both"/>
        <w:rPr>
          <w:rFonts w:cstheme="minorHAnsi"/>
          <w:color w:val="1B1B1B"/>
          <w:shd w:val="clear" w:color="auto" w:fill="FFFFFF"/>
        </w:rPr>
      </w:pPr>
      <w:r w:rsidRPr="00BD6A2C">
        <w:rPr>
          <w:rFonts w:cstheme="minorHAnsi"/>
          <w:b/>
          <w:bCs/>
          <w:color w:val="002060"/>
          <w:shd w:val="clear" w:color="auto" w:fill="FFFFFF"/>
        </w:rPr>
        <w:lastRenderedPageBreak/>
        <w:t>Une</w:t>
      </w:r>
      <w:r w:rsidR="00DD4120" w:rsidRPr="00BD6A2C">
        <w:rPr>
          <w:rFonts w:cstheme="minorHAnsi"/>
          <w:b/>
          <w:bCs/>
          <w:color w:val="002060"/>
          <w:shd w:val="clear" w:color="auto" w:fill="FFFFFF"/>
        </w:rPr>
        <w:t xml:space="preserve"> première réunion participative</w:t>
      </w:r>
      <w:r w:rsidRPr="00BD6A2C">
        <w:rPr>
          <w:rFonts w:cstheme="minorHAnsi"/>
          <w:color w:val="002060"/>
          <w:shd w:val="clear" w:color="auto" w:fill="FFFFFF"/>
        </w:rPr>
        <w:t xml:space="preserve"> </w:t>
      </w:r>
      <w:r w:rsidRPr="005677F3">
        <w:rPr>
          <w:rFonts w:cstheme="minorHAnsi"/>
          <w:color w:val="1B1B1B"/>
          <w:shd w:val="clear" w:color="auto" w:fill="FFFFFF"/>
        </w:rPr>
        <w:t xml:space="preserve">s’est tenue en mairie </w:t>
      </w:r>
      <w:r w:rsidR="00DD4120" w:rsidRPr="005677F3">
        <w:rPr>
          <w:rFonts w:cstheme="minorHAnsi"/>
          <w:color w:val="1B1B1B"/>
          <w:shd w:val="clear" w:color="auto" w:fill="FFFFFF"/>
        </w:rPr>
        <w:t>le 20 novembre</w:t>
      </w:r>
      <w:r w:rsidRPr="005677F3">
        <w:rPr>
          <w:rFonts w:cstheme="minorHAnsi"/>
          <w:color w:val="1B1B1B"/>
          <w:shd w:val="clear" w:color="auto" w:fill="FFFFFF"/>
        </w:rPr>
        <w:t xml:space="preserve">, conformément aux engagements de l’équipe municipale de faire participer les </w:t>
      </w:r>
      <w:proofErr w:type="spellStart"/>
      <w:r w:rsidRPr="005677F3">
        <w:rPr>
          <w:rFonts w:cstheme="minorHAnsi"/>
          <w:color w:val="1B1B1B"/>
          <w:shd w:val="clear" w:color="auto" w:fill="FFFFFF"/>
        </w:rPr>
        <w:t>Roubianais</w:t>
      </w:r>
      <w:proofErr w:type="spellEnd"/>
      <w:r w:rsidRPr="005677F3">
        <w:rPr>
          <w:rFonts w:cstheme="minorHAnsi"/>
          <w:color w:val="1B1B1B"/>
          <w:shd w:val="clear" w:color="auto" w:fill="FFFFFF"/>
        </w:rPr>
        <w:t xml:space="preserve"> à la réalisation de</w:t>
      </w:r>
      <w:r w:rsidR="00DD4120" w:rsidRPr="005677F3">
        <w:rPr>
          <w:rFonts w:cstheme="minorHAnsi"/>
          <w:color w:val="1B1B1B"/>
          <w:shd w:val="clear" w:color="auto" w:fill="FFFFFF"/>
        </w:rPr>
        <w:t>s</w:t>
      </w:r>
      <w:r w:rsidRPr="005677F3">
        <w:rPr>
          <w:rFonts w:cstheme="minorHAnsi"/>
          <w:color w:val="1B1B1B"/>
          <w:shd w:val="clear" w:color="auto" w:fill="FFFFFF"/>
        </w:rPr>
        <w:t xml:space="preserve"> projets municipaux. Quelques habitants ont répondu présent</w:t>
      </w:r>
      <w:r w:rsidR="00DD4120" w:rsidRPr="005677F3">
        <w:rPr>
          <w:rFonts w:cstheme="minorHAnsi"/>
          <w:color w:val="1B1B1B"/>
          <w:shd w:val="clear" w:color="auto" w:fill="FFFFFF"/>
        </w:rPr>
        <w:t>s</w:t>
      </w:r>
      <w:r w:rsidRPr="005677F3">
        <w:rPr>
          <w:rFonts w:cstheme="minorHAnsi"/>
          <w:color w:val="1B1B1B"/>
          <w:shd w:val="clear" w:color="auto" w:fill="FFFFFF"/>
        </w:rPr>
        <w:t xml:space="preserve"> et ont souhaité s’inscrire dans les ateliers proposés, journées citoyennes et patrimoine. Les ateliers déchets, stationnement et circulation n’ayant pas trouvé de volontaires, les élus chargés de ces dossiers présenteront régulièrement à la population l’avancée de leurs travaux.</w:t>
      </w:r>
    </w:p>
    <w:p w14:paraId="781B2419" w14:textId="0D0827BA" w:rsidR="00DD4120" w:rsidRDefault="00DD4120" w:rsidP="00DA68E3">
      <w:pPr>
        <w:pStyle w:val="Sansinterligne"/>
        <w:jc w:val="both"/>
        <w:rPr>
          <w:shd w:val="clear" w:color="auto" w:fill="FFFFFF"/>
        </w:rPr>
      </w:pPr>
      <w:r w:rsidRPr="00BD6A2C">
        <w:rPr>
          <w:b/>
          <w:bCs/>
          <w:color w:val="002060"/>
          <w:shd w:val="clear" w:color="auto" w:fill="FFFFFF"/>
        </w:rPr>
        <w:t>Une nouvelle réunion a été organisée le 14 décembre 2021</w:t>
      </w:r>
      <w:r w:rsidRPr="00BD6A2C">
        <w:rPr>
          <w:color w:val="002060"/>
          <w:shd w:val="clear" w:color="auto" w:fill="FFFFFF"/>
        </w:rPr>
        <w:t xml:space="preserve"> </w:t>
      </w:r>
      <w:r>
        <w:rPr>
          <w:shd w:val="clear" w:color="auto" w:fill="FFFFFF"/>
        </w:rPr>
        <w:t>et de nombreuses idées ont émergé :</w:t>
      </w:r>
    </w:p>
    <w:p w14:paraId="0CE8BA27" w14:textId="2260C0FB" w:rsidR="00DD4120" w:rsidRDefault="00DD4120" w:rsidP="00DA68E3">
      <w:pPr>
        <w:pStyle w:val="Sansinterligne"/>
        <w:jc w:val="both"/>
        <w:rPr>
          <w:shd w:val="clear" w:color="auto" w:fill="FFFFFF"/>
        </w:rPr>
      </w:pPr>
      <w:r>
        <w:rPr>
          <w:shd w:val="clear" w:color="auto" w:fill="FFFFFF"/>
        </w:rPr>
        <w:t xml:space="preserve">-mettre en place un tableau de suggestions/boîte à idées à destiner de la population </w:t>
      </w:r>
    </w:p>
    <w:p w14:paraId="39DA31AE" w14:textId="4E3AD4C9" w:rsidR="00DD4120" w:rsidRPr="005677F3" w:rsidRDefault="00DD4120" w:rsidP="00DA68E3">
      <w:pPr>
        <w:pStyle w:val="Sansinterligne"/>
        <w:jc w:val="both"/>
      </w:pPr>
      <w:r w:rsidRPr="005677F3">
        <w:t>-créer de l’entraide entre les habitants, des échanges de service</w:t>
      </w:r>
    </w:p>
    <w:p w14:paraId="420205C7" w14:textId="05270027" w:rsidR="00DD4120" w:rsidRDefault="00DD4120" w:rsidP="00DA68E3">
      <w:pPr>
        <w:pStyle w:val="Sansinterligne"/>
        <w:jc w:val="both"/>
      </w:pPr>
      <w:r>
        <w:t>-</w:t>
      </w:r>
      <w:r w:rsidR="005677F3">
        <w:t>créer</w:t>
      </w:r>
      <w:r>
        <w:t xml:space="preserve"> un événement </w:t>
      </w:r>
      <w:r w:rsidR="005677F3">
        <w:t xml:space="preserve">festif </w:t>
      </w:r>
      <w:r>
        <w:t xml:space="preserve">au bord du canal durant l’été : </w:t>
      </w:r>
      <w:r w:rsidR="005677F3">
        <w:t xml:space="preserve">marché de créateurs, spectacle, </w:t>
      </w:r>
      <w:r w:rsidR="000941CA">
        <w:t>pique-nique</w:t>
      </w:r>
      <w:r w:rsidR="005677F3">
        <w:t xml:space="preserve"> partagé, projection de film…</w:t>
      </w:r>
    </w:p>
    <w:p w14:paraId="46B9518D" w14:textId="4EF2AA72" w:rsidR="005677F3" w:rsidRDefault="000941CA" w:rsidP="00DA68E3">
      <w:pPr>
        <w:pStyle w:val="Sansinterligne"/>
        <w:jc w:val="both"/>
      </w:pPr>
      <w:r>
        <w:t>-dynamiser la bibliothèque : améliorer le fonctionnement (mise en place d’un logiciel du fonds de livres, nouveau classement, interroger les lecteurs sur les choix de livres, augmenter les plages d’ouverture (mais pour cela il faut plus de bénévoles)</w:t>
      </w:r>
      <w:r w:rsidR="00407FDC">
        <w:t> ; proposer des expositions, café lecteur</w:t>
      </w:r>
    </w:p>
    <w:p w14:paraId="007ED7A7" w14:textId="2F1B03D9" w:rsidR="000941CA" w:rsidRDefault="000941CA" w:rsidP="00DA68E3">
      <w:pPr>
        <w:pStyle w:val="Sansinterligne"/>
        <w:jc w:val="both"/>
      </w:pPr>
      <w:r>
        <w:t>-installer une boite à livres dans le village</w:t>
      </w:r>
    </w:p>
    <w:p w14:paraId="570EC516" w14:textId="4E81B3F3" w:rsidR="000941CA" w:rsidRDefault="000941CA" w:rsidP="00DA68E3">
      <w:pPr>
        <w:pStyle w:val="Sansinterligne"/>
        <w:jc w:val="both"/>
      </w:pPr>
      <w:r>
        <w:t>-mise en place d’un atelier patrimoine : recherches sur l’histoire du village aux archives départementales</w:t>
      </w:r>
    </w:p>
    <w:p w14:paraId="60E157A1" w14:textId="18E2095F" w:rsidR="00407FDC" w:rsidRDefault="00407FDC" w:rsidP="00DA68E3">
      <w:pPr>
        <w:pStyle w:val="Sansinterligne"/>
        <w:jc w:val="both"/>
      </w:pPr>
      <w:r>
        <w:t xml:space="preserve">-visualiser les anciens métiers </w:t>
      </w:r>
      <w:r w:rsidR="009B1677">
        <w:t>pour compléter l’histoire du village</w:t>
      </w:r>
    </w:p>
    <w:p w14:paraId="3FF30CC1" w14:textId="027EC1BC" w:rsidR="000941CA" w:rsidRDefault="000941CA" w:rsidP="00DA68E3">
      <w:pPr>
        <w:pStyle w:val="Sansinterligne"/>
        <w:jc w:val="both"/>
      </w:pPr>
      <w:r>
        <w:t>-poursuite des journées citoyennes</w:t>
      </w:r>
    </w:p>
    <w:p w14:paraId="53DAE8FE" w14:textId="2D793771" w:rsidR="00407FDC" w:rsidRDefault="00407FDC" w:rsidP="00DA68E3">
      <w:pPr>
        <w:pStyle w:val="Sansinterligne"/>
        <w:jc w:val="both"/>
      </w:pPr>
      <w:r>
        <w:t>-embellissement du village : mise en place d’un petit atelier de fabrication de bacs à fleurs qui seraient mis à la disposition de la population</w:t>
      </w:r>
    </w:p>
    <w:p w14:paraId="1E50A889" w14:textId="00A6E4F9" w:rsidR="009B1677" w:rsidRDefault="009B1677" w:rsidP="00DA68E3">
      <w:pPr>
        <w:pStyle w:val="Sansinterligne"/>
        <w:jc w:val="both"/>
      </w:pPr>
      <w:r>
        <w:t>-nettoyer et embellir les lavoirs du canal</w:t>
      </w:r>
    </w:p>
    <w:p w14:paraId="17FA9866" w14:textId="1DAAE426" w:rsidR="009B1677" w:rsidRDefault="009B1677" w:rsidP="00DA68E3">
      <w:pPr>
        <w:pStyle w:val="Sansinterligne"/>
        <w:jc w:val="both"/>
      </w:pPr>
      <w:r>
        <w:t>-décorer le mur de l’école avec les enfants pour le rendre plus gai</w:t>
      </w:r>
    </w:p>
    <w:p w14:paraId="3FFF486B" w14:textId="5A3F03C2" w:rsidR="009B1677" w:rsidRDefault="009B1677" w:rsidP="00DA68E3">
      <w:pPr>
        <w:pStyle w:val="Sansinterligne"/>
        <w:jc w:val="both"/>
      </w:pPr>
      <w:r>
        <w:t>-repeindre les poubelles et décorer les colonnes de tri</w:t>
      </w:r>
    </w:p>
    <w:p w14:paraId="3E8007F6" w14:textId="4E790209" w:rsidR="009B1677" w:rsidRDefault="009B1677" w:rsidP="00DA68E3">
      <w:pPr>
        <w:pStyle w:val="Sansinterligne"/>
        <w:jc w:val="both"/>
      </w:pPr>
      <w:r>
        <w:t>-organiser des ½ journées de nettoyage de la nature (ramassage des masques, lingettes…)</w:t>
      </w:r>
    </w:p>
    <w:p w14:paraId="134FEF22" w14:textId="07A77124" w:rsidR="009B1677" w:rsidRDefault="009B1677" w:rsidP="00DA68E3">
      <w:pPr>
        <w:pStyle w:val="Sansinterligne"/>
        <w:jc w:val="both"/>
      </w:pPr>
      <w:r>
        <w:t>-voir la faisabilité de réparation des vitraux de l’église</w:t>
      </w:r>
    </w:p>
    <w:p w14:paraId="3DAC221C" w14:textId="50B58DF0" w:rsidR="009B1677" w:rsidRDefault="009B1677" w:rsidP="00DA68E3">
      <w:pPr>
        <w:pStyle w:val="Sansinterligne"/>
        <w:jc w:val="both"/>
      </w:pPr>
      <w:r>
        <w:t>-améliorer l’environnement des arbres de la place du cadran solaire</w:t>
      </w:r>
      <w:r w:rsidR="00DA68E3">
        <w:t>, poursuivre les plantations avec des plantes économes en eau</w:t>
      </w:r>
    </w:p>
    <w:p w14:paraId="2019F6FB" w14:textId="058F11C5" w:rsidR="00DA68E3" w:rsidRDefault="00DA68E3" w:rsidP="00DA68E3">
      <w:pPr>
        <w:pStyle w:val="Sansinterligne"/>
        <w:jc w:val="both"/>
      </w:pPr>
      <w:r>
        <w:t>-inscription au concours village fleuri, installer des nichoirs pour les oiseaux</w:t>
      </w:r>
    </w:p>
    <w:p w14:paraId="5CA957E1" w14:textId="645F0F4C" w:rsidR="00DA68E3" w:rsidRDefault="00DA68E3" w:rsidP="00DD4120">
      <w:pPr>
        <w:pStyle w:val="Sansinterligne"/>
      </w:pPr>
      <w:r>
        <w:t>Des référents se sont désignés :</w:t>
      </w:r>
    </w:p>
    <w:p w14:paraId="2DDAD251" w14:textId="396CCB0B" w:rsidR="00DA68E3" w:rsidRDefault="00DA68E3" w:rsidP="00DD4120">
      <w:pPr>
        <w:pStyle w:val="Sansinterligne"/>
      </w:pPr>
      <w:r>
        <w:t>-atelier patrimoine </w:t>
      </w:r>
    </w:p>
    <w:p w14:paraId="4B98F19F" w14:textId="379CE36A" w:rsidR="00DA68E3" w:rsidRDefault="00DA68E3" w:rsidP="00DD4120">
      <w:pPr>
        <w:pStyle w:val="Sansinterligne"/>
      </w:pPr>
      <w:r>
        <w:t>-bibliothèque : Philippe</w:t>
      </w:r>
    </w:p>
    <w:p w14:paraId="18CD306D" w14:textId="537123F5" w:rsidR="00DA68E3" w:rsidRDefault="00DA68E3" w:rsidP="00DD4120">
      <w:pPr>
        <w:pStyle w:val="Sansinterligne"/>
      </w:pPr>
      <w:r>
        <w:t>-évènements : Pierrick</w:t>
      </w:r>
    </w:p>
    <w:p w14:paraId="367D6058" w14:textId="4C2CCAB3" w:rsidR="00DA68E3" w:rsidRDefault="00DA68E3" w:rsidP="00DD4120">
      <w:pPr>
        <w:pStyle w:val="Sansinterligne"/>
      </w:pPr>
      <w:r>
        <w:t>-journées citoyennes : Monique</w:t>
      </w:r>
    </w:p>
    <w:p w14:paraId="6D690439" w14:textId="7402B3C1" w:rsidR="00DA68E3" w:rsidRDefault="00DA68E3" w:rsidP="00DD4120">
      <w:pPr>
        <w:pStyle w:val="Sansinterligne"/>
      </w:pPr>
      <w:r>
        <w:t>Une réunion sera reprogrammée fin janvier.</w:t>
      </w:r>
    </w:p>
    <w:p w14:paraId="26B6DEDD" w14:textId="77777777" w:rsidR="00BD6A2C" w:rsidRDefault="00BD6A2C" w:rsidP="00DD4120">
      <w:pPr>
        <w:pStyle w:val="Sansinterligne"/>
      </w:pPr>
    </w:p>
    <w:p w14:paraId="1E62FFA0" w14:textId="3C74BC28" w:rsidR="00DA68E3" w:rsidRPr="00BD6A2C" w:rsidRDefault="00DA68E3" w:rsidP="00DD4120">
      <w:pPr>
        <w:pStyle w:val="Sansinterligne"/>
        <w:rPr>
          <w:b/>
          <w:bCs/>
          <w:color w:val="002060"/>
        </w:rPr>
      </w:pPr>
      <w:r w:rsidRPr="00BD6A2C">
        <w:rPr>
          <w:b/>
          <w:bCs/>
          <w:color w:val="002060"/>
        </w:rPr>
        <w:t xml:space="preserve">Si un atelier </w:t>
      </w:r>
      <w:r w:rsidR="00BD6A2C" w:rsidRPr="00BD6A2C">
        <w:rPr>
          <w:b/>
          <w:bCs/>
          <w:color w:val="002060"/>
        </w:rPr>
        <w:t>vous intéresse vous pouvez prendre contact avec la secrétaire de mairie qui fera suivre votre demande.</w:t>
      </w:r>
    </w:p>
    <w:p w14:paraId="627FBDC9" w14:textId="77777777" w:rsidR="00BD6A2C" w:rsidRPr="00BD6A2C" w:rsidRDefault="00BD6A2C" w:rsidP="00DD4120">
      <w:pPr>
        <w:pStyle w:val="Sansinterligne"/>
        <w:rPr>
          <w:b/>
          <w:bCs/>
          <w:color w:val="002060"/>
        </w:rPr>
      </w:pPr>
    </w:p>
    <w:p w14:paraId="2ED7EE8F" w14:textId="151D960D" w:rsidR="0065074F" w:rsidRPr="008E7826" w:rsidRDefault="00BD6A2C" w:rsidP="00BD6A2C">
      <w:pPr>
        <w:pStyle w:val="Paragraphedeliste"/>
        <w:numPr>
          <w:ilvl w:val="0"/>
          <w:numId w:val="5"/>
        </w:numPr>
        <w:rPr>
          <w:rFonts w:ascii="Poppins" w:hAnsi="Poppins" w:cs="Poppins"/>
          <w:b/>
          <w:bCs/>
          <w:color w:val="002060"/>
          <w:spacing w:val="-6"/>
          <w:u w:val="single"/>
          <w:shd w:val="clear" w:color="auto" w:fill="FFFFFF"/>
        </w:rPr>
      </w:pPr>
      <w:r w:rsidRPr="008E7826">
        <w:rPr>
          <w:rFonts w:ascii="Poppins" w:hAnsi="Poppins" w:cs="Poppins"/>
          <w:b/>
          <w:bCs/>
          <w:color w:val="002060"/>
          <w:spacing w:val="-6"/>
          <w:u w:val="single"/>
          <w:shd w:val="clear" w:color="auto" w:fill="FFFFFF"/>
        </w:rPr>
        <w:t>Quelques réalisations</w:t>
      </w:r>
      <w:r w:rsidR="008E7826">
        <w:rPr>
          <w:rFonts w:ascii="Poppins" w:hAnsi="Poppins" w:cs="Poppins"/>
          <w:b/>
          <w:bCs/>
          <w:color w:val="002060"/>
          <w:spacing w:val="-6"/>
          <w:u w:val="single"/>
          <w:shd w:val="clear" w:color="auto" w:fill="FFFFFF"/>
        </w:rPr>
        <w:t> :</w:t>
      </w:r>
    </w:p>
    <w:p w14:paraId="50CE30AB" w14:textId="3B9F23EF" w:rsidR="00496708" w:rsidRDefault="00496708" w:rsidP="00C557B6">
      <w:pPr>
        <w:jc w:val="center"/>
        <w:rPr>
          <w:rFonts w:ascii="Poppins" w:hAnsi="Poppins" w:cs="Poppins"/>
          <w:color w:val="303030"/>
          <w:spacing w:val="-6"/>
          <w:sz w:val="16"/>
          <w:szCs w:val="16"/>
          <w:shd w:val="clear" w:color="auto" w:fill="FFFFFF"/>
        </w:rPr>
      </w:pPr>
      <w:r>
        <w:rPr>
          <w:noProof/>
        </w:rPr>
        <mc:AlternateContent>
          <mc:Choice Requires="wps">
            <w:drawing>
              <wp:anchor distT="0" distB="0" distL="114300" distR="114300" simplePos="0" relativeHeight="251659264" behindDoc="0" locked="0" layoutInCell="1" allowOverlap="1" wp14:anchorId="41FC6074" wp14:editId="677D6278">
                <wp:simplePos x="0" y="0"/>
                <wp:positionH relativeFrom="margin">
                  <wp:align>right</wp:align>
                </wp:positionH>
                <wp:positionV relativeFrom="paragraph">
                  <wp:posOffset>54610</wp:posOffset>
                </wp:positionV>
                <wp:extent cx="1276350" cy="1228725"/>
                <wp:effectExtent l="0" t="0" r="19050" b="28575"/>
                <wp:wrapNone/>
                <wp:docPr id="21" name="Zone de texte 21"/>
                <wp:cNvGraphicFramePr/>
                <a:graphic xmlns:a="http://schemas.openxmlformats.org/drawingml/2006/main">
                  <a:graphicData uri="http://schemas.microsoft.com/office/word/2010/wordprocessingShape">
                    <wps:wsp>
                      <wps:cNvSpPr txBox="1"/>
                      <wps:spPr>
                        <a:xfrm>
                          <a:off x="0" y="0"/>
                          <a:ext cx="1276350" cy="1228725"/>
                        </a:xfrm>
                        <a:prstGeom prst="rect">
                          <a:avLst/>
                        </a:prstGeom>
                        <a:solidFill>
                          <a:schemeClr val="lt1"/>
                        </a:solidFill>
                        <a:ln w="6350">
                          <a:solidFill>
                            <a:prstClr val="black"/>
                          </a:solidFill>
                        </a:ln>
                      </wps:spPr>
                      <wps:txbx>
                        <w:txbxContent>
                          <w:p w14:paraId="345EB933" w14:textId="13FDF448" w:rsidR="00496708" w:rsidRPr="00C557B6" w:rsidRDefault="00496708" w:rsidP="00496708">
                            <w:pPr>
                              <w:jc w:val="center"/>
                              <w:rPr>
                                <w:b/>
                                <w:bCs/>
                                <w:color w:val="002060"/>
                              </w:rPr>
                            </w:pPr>
                            <w:r w:rsidRPr="00C557B6">
                              <w:rPr>
                                <w:b/>
                                <w:bCs/>
                                <w:color w:val="002060"/>
                              </w:rPr>
                              <w:t xml:space="preserve">Réfection du plafond du </w:t>
                            </w:r>
                            <w:proofErr w:type="spellStart"/>
                            <w:r w:rsidRPr="00C557B6">
                              <w:rPr>
                                <w:b/>
                                <w:bCs/>
                                <w:color w:val="002060"/>
                              </w:rPr>
                              <w:t>Mercat</w:t>
                            </w:r>
                            <w:proofErr w:type="spellEnd"/>
                            <w:r w:rsidRPr="00C557B6">
                              <w:rPr>
                                <w:b/>
                                <w:bCs/>
                                <w:color w:val="002060"/>
                              </w:rPr>
                              <w:t xml:space="preserve"> et Installation de nouvelles décorations de Noël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C6074" id="Zone de texte 21" o:spid="_x0000_s1027" type="#_x0000_t202" style="position:absolute;left:0;text-align:left;margin-left:49.3pt;margin-top:4.3pt;width:100.5pt;height:96.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" fillcolor="white [3201]" strokeweight=".5pt">
                <v:textbox>
                  <w:txbxContent>
                    <w:p w14:paraId="345EB933" w14:textId="13FDF448" w:rsidR="00496708" w:rsidRPr="00C557B6" w:rsidRDefault="00496708" w:rsidP="00496708">
                      <w:pPr>
                        <w:jc w:val="center"/>
                        <w:rPr>
                          <w:b/>
                          <w:bCs/>
                          <w:color w:val="002060"/>
                        </w:rPr>
                      </w:pPr>
                      <w:r w:rsidRPr="00C557B6">
                        <w:rPr>
                          <w:b/>
                          <w:bCs/>
                          <w:color w:val="002060"/>
                        </w:rPr>
                        <w:t xml:space="preserve">Réfection du plafond du </w:t>
                      </w:r>
                      <w:proofErr w:type="spellStart"/>
                      <w:r w:rsidRPr="00C557B6">
                        <w:rPr>
                          <w:b/>
                          <w:bCs/>
                          <w:color w:val="002060"/>
                        </w:rPr>
                        <w:t>Mercat</w:t>
                      </w:r>
                      <w:proofErr w:type="spellEnd"/>
                      <w:r w:rsidRPr="00C557B6">
                        <w:rPr>
                          <w:b/>
                          <w:bCs/>
                          <w:color w:val="002060"/>
                        </w:rPr>
                        <w:t xml:space="preserve"> et Installation de nouvelles décorations de Noël</w:t>
                      </w:r>
                    </w:p>
                  </w:txbxContent>
                </v:textbox>
                <w10:wrap anchorx="margin"/>
              </v:shape>
            </w:pict>
          </mc:Fallback>
        </mc:AlternateContent>
      </w:r>
      <w:r w:rsidR="00E72B69">
        <w:rPr>
          <w:noProof/>
        </w:rPr>
        <w:drawing>
          <wp:inline distT="0" distB="0" distL="0" distR="0" wp14:anchorId="14B9B8E7" wp14:editId="33F7207A">
            <wp:extent cx="1157764" cy="1543685"/>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8978" cy="1545304"/>
                    </a:xfrm>
                    <a:prstGeom prst="rect">
                      <a:avLst/>
                    </a:prstGeom>
                    <a:noFill/>
                    <a:ln>
                      <a:noFill/>
                    </a:ln>
                  </pic:spPr>
                </pic:pic>
              </a:graphicData>
            </a:graphic>
          </wp:inline>
        </w:drawing>
      </w:r>
      <w:r>
        <w:rPr>
          <w:noProof/>
        </w:rPr>
        <w:drawing>
          <wp:inline distT="0" distB="0" distL="0" distR="0" wp14:anchorId="255B09C7" wp14:editId="1D617CC5">
            <wp:extent cx="1083945" cy="1445259"/>
            <wp:effectExtent l="0" t="0" r="1905"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011" cy="1446681"/>
                    </a:xfrm>
                    <a:prstGeom prst="rect">
                      <a:avLst/>
                    </a:prstGeom>
                    <a:noFill/>
                    <a:ln>
                      <a:noFill/>
                    </a:ln>
                  </pic:spPr>
                </pic:pic>
              </a:graphicData>
            </a:graphic>
          </wp:inline>
        </w:drawing>
      </w:r>
    </w:p>
    <w:p w14:paraId="40F99A72" w14:textId="09A4B499" w:rsidR="0065074F" w:rsidRDefault="00420CBB" w:rsidP="00E34207">
      <w:pPr>
        <w:jc w:val="center"/>
        <w:rPr>
          <w:rFonts w:ascii="Poppins" w:hAnsi="Poppins" w:cs="Poppins"/>
          <w:color w:val="303030"/>
          <w:spacing w:val="-6"/>
          <w:sz w:val="16"/>
          <w:szCs w:val="16"/>
          <w:shd w:val="clear" w:color="auto" w:fill="FFFFFF"/>
        </w:rPr>
      </w:pPr>
      <w:r>
        <w:rPr>
          <w:noProof/>
        </w:rPr>
        <w:lastRenderedPageBreak/>
        <w:drawing>
          <wp:inline distT="0" distB="0" distL="0" distR="0" wp14:anchorId="399F2D3E" wp14:editId="4DAC3B1E">
            <wp:extent cx="3346133" cy="4461510"/>
            <wp:effectExtent l="19050" t="19050" r="26035" b="152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7728" cy="4463637"/>
                    </a:xfrm>
                    <a:prstGeom prst="rect">
                      <a:avLst/>
                    </a:prstGeom>
                    <a:noFill/>
                    <a:ln>
                      <a:solidFill>
                        <a:srgbClr val="7030A0"/>
                      </a:solidFill>
                    </a:ln>
                  </pic:spPr>
                </pic:pic>
              </a:graphicData>
            </a:graphic>
          </wp:inline>
        </w:drawing>
      </w:r>
      <w:r w:rsidR="008E7883">
        <w:rPr>
          <w:noProof/>
        </w:rPr>
        <mc:AlternateContent>
          <mc:Choice Requires="wps">
            <w:drawing>
              <wp:inline distT="0" distB="0" distL="0" distR="0" wp14:anchorId="065CC250" wp14:editId="2F971C3A">
                <wp:extent cx="304800" cy="304800"/>
                <wp:effectExtent l="0" t="0" r="0" b="0"/>
                <wp:docPr id="14" name="AutoShape 2"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AC0E23" id="AutoShape 2" o:spid="_x0000_s1026" alt="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5088437" w14:textId="36F98B27" w:rsidR="0065074F" w:rsidRPr="00496708" w:rsidRDefault="00496708" w:rsidP="00E34207">
      <w:pPr>
        <w:jc w:val="center"/>
        <w:rPr>
          <w:rFonts w:cstheme="minorHAnsi"/>
          <w:b/>
          <w:bCs/>
          <w:color w:val="002060"/>
          <w:spacing w:val="-6"/>
          <w:shd w:val="clear" w:color="auto" w:fill="FFFFFF"/>
        </w:rPr>
      </w:pPr>
      <w:r w:rsidRPr="00496708">
        <w:rPr>
          <w:rFonts w:cstheme="minorHAnsi"/>
          <w:b/>
          <w:bCs/>
          <w:color w:val="002060"/>
          <w:spacing w:val="-6"/>
          <w:shd w:val="clear" w:color="auto" w:fill="FFFFFF"/>
        </w:rPr>
        <w:t>Structure installée à l’école</w:t>
      </w:r>
    </w:p>
    <w:p w14:paraId="55D7745B" w14:textId="31421E83" w:rsidR="0065074F" w:rsidRDefault="00496708" w:rsidP="00E34207">
      <w:pPr>
        <w:jc w:val="center"/>
        <w:rPr>
          <w:rFonts w:ascii="Poppins" w:hAnsi="Poppins" w:cs="Poppins"/>
          <w:color w:val="303030"/>
          <w:spacing w:val="-6"/>
          <w:sz w:val="16"/>
          <w:szCs w:val="16"/>
          <w:shd w:val="clear" w:color="auto" w:fill="FFFFFF"/>
        </w:rPr>
      </w:pPr>
      <w:r>
        <w:rPr>
          <w:noProof/>
        </w:rPr>
        <w:drawing>
          <wp:inline distT="0" distB="0" distL="0" distR="0" wp14:anchorId="50994987" wp14:editId="1AE1BAB2">
            <wp:extent cx="4798695" cy="3599021"/>
            <wp:effectExtent l="19050" t="19050" r="20955" b="209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1947" cy="3601460"/>
                    </a:xfrm>
                    <a:prstGeom prst="rect">
                      <a:avLst/>
                    </a:prstGeom>
                    <a:noFill/>
                    <a:ln>
                      <a:solidFill>
                        <a:srgbClr val="7030A0"/>
                      </a:solidFill>
                    </a:ln>
                  </pic:spPr>
                </pic:pic>
              </a:graphicData>
            </a:graphic>
          </wp:inline>
        </w:drawing>
      </w:r>
    </w:p>
    <w:p w14:paraId="688DF77D" w14:textId="5EBE55AF" w:rsidR="0065074F" w:rsidRPr="00496708" w:rsidRDefault="00496708" w:rsidP="00E34207">
      <w:pPr>
        <w:jc w:val="center"/>
        <w:rPr>
          <w:rFonts w:cstheme="minorHAnsi"/>
          <w:b/>
          <w:bCs/>
          <w:color w:val="002060"/>
          <w:spacing w:val="-6"/>
          <w:shd w:val="clear" w:color="auto" w:fill="FFFFFF"/>
        </w:rPr>
      </w:pPr>
      <w:r w:rsidRPr="00496708">
        <w:rPr>
          <w:rFonts w:cstheme="minorHAnsi"/>
          <w:b/>
          <w:bCs/>
          <w:color w:val="002060"/>
          <w:spacing w:val="-6"/>
          <w:shd w:val="clear" w:color="auto" w:fill="FFFFFF"/>
        </w:rPr>
        <w:t>Mini stade</w:t>
      </w:r>
    </w:p>
    <w:p w14:paraId="5AC0BC65" w14:textId="79702D19" w:rsidR="0065074F" w:rsidRDefault="00420CBB" w:rsidP="00E34207">
      <w:pPr>
        <w:jc w:val="center"/>
        <w:rPr>
          <w:rFonts w:ascii="Poppins" w:hAnsi="Poppins" w:cs="Poppins"/>
          <w:color w:val="303030"/>
          <w:spacing w:val="-6"/>
          <w:sz w:val="16"/>
          <w:szCs w:val="16"/>
          <w:shd w:val="clear" w:color="auto" w:fill="FFFFFF"/>
        </w:rPr>
      </w:pPr>
      <w:r>
        <w:rPr>
          <w:noProof/>
        </w:rPr>
        <w:lastRenderedPageBreak/>
        <w:drawing>
          <wp:inline distT="0" distB="0" distL="0" distR="0" wp14:anchorId="1A6B2449" wp14:editId="6725E09A">
            <wp:extent cx="2255520" cy="1691640"/>
            <wp:effectExtent l="19050" t="19050" r="11430" b="2286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6665" cy="1692499"/>
                    </a:xfrm>
                    <a:prstGeom prst="rect">
                      <a:avLst/>
                    </a:prstGeom>
                    <a:noFill/>
                    <a:ln>
                      <a:solidFill>
                        <a:srgbClr val="7030A0"/>
                      </a:solidFill>
                    </a:ln>
                  </pic:spPr>
                </pic:pic>
              </a:graphicData>
            </a:graphic>
          </wp:inline>
        </w:drawing>
      </w:r>
    </w:p>
    <w:p w14:paraId="6FEF6BBE" w14:textId="51FBBD62" w:rsidR="0065074F" w:rsidRPr="00C557B6" w:rsidRDefault="00C557B6" w:rsidP="00E34207">
      <w:pPr>
        <w:jc w:val="center"/>
        <w:rPr>
          <w:rFonts w:cstheme="minorHAnsi"/>
          <w:b/>
          <w:bCs/>
          <w:color w:val="002060"/>
          <w:spacing w:val="-6"/>
          <w:shd w:val="clear" w:color="auto" w:fill="FFFFFF"/>
        </w:rPr>
      </w:pPr>
      <w:r w:rsidRPr="00C557B6">
        <w:rPr>
          <w:rFonts w:cstheme="minorHAnsi"/>
          <w:b/>
          <w:bCs/>
          <w:color w:val="002060"/>
          <w:spacing w:val="-6"/>
          <w:shd w:val="clear" w:color="auto" w:fill="FFFFFF"/>
        </w:rPr>
        <w:t>Merci à Julie et Fabienne pour l’installation de la boite aux lettres du Père Noël qui a eu un grand succès</w:t>
      </w:r>
    </w:p>
    <w:p w14:paraId="1933908C" w14:textId="77777777" w:rsidR="0065074F" w:rsidRDefault="0065074F" w:rsidP="00E34207">
      <w:pPr>
        <w:jc w:val="center"/>
        <w:rPr>
          <w:rFonts w:ascii="Poppins" w:hAnsi="Poppins" w:cs="Poppins"/>
          <w:color w:val="303030"/>
          <w:spacing w:val="-6"/>
          <w:sz w:val="16"/>
          <w:szCs w:val="16"/>
          <w:shd w:val="clear" w:color="auto" w:fill="FFFFFF"/>
        </w:rPr>
      </w:pPr>
    </w:p>
    <w:p w14:paraId="42350C8F" w14:textId="34B0D126" w:rsidR="0065074F" w:rsidRDefault="00623E79" w:rsidP="0065074F">
      <w:pPr>
        <w:rPr>
          <w:rFonts w:ascii="Aharoni" w:hAnsi="Aharoni" w:cs="Aharoni"/>
          <w:bCs/>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Poppins" w:hAnsi="Poppins" w:cs="Poppins"/>
          <w:color w:val="303030"/>
          <w:spacing w:val="-6"/>
          <w:sz w:val="16"/>
          <w:szCs w:val="16"/>
          <w:shd w:val="clear" w:color="auto" w:fill="FFFFFF"/>
        </w:rPr>
        <w:t xml:space="preserve"> </w:t>
      </w:r>
      <w:r>
        <w:rPr>
          <w:rFonts w:ascii="Aharoni" w:hAnsi="Aharoni" w:cs="Aharoni"/>
          <w:bCs/>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w:t>
      </w:r>
      <w:r w:rsidR="0065074F">
        <w:rPr>
          <w:rFonts w:ascii="Aharoni" w:hAnsi="Aharoni" w:cs="Aharoni"/>
          <w:bCs/>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nformations générales </w:t>
      </w:r>
    </w:p>
    <w:p w14:paraId="7C3431EB" w14:textId="568764AA" w:rsidR="00623E79" w:rsidRPr="006340BD" w:rsidRDefault="00623E79" w:rsidP="00623E79">
      <w:pPr>
        <w:pStyle w:val="Paragraphedeliste"/>
        <w:numPr>
          <w:ilvl w:val="0"/>
          <w:numId w:val="4"/>
        </w:numPr>
        <w:rPr>
          <w:rFonts w:cstheme="minorHAnsi"/>
          <w:color w:val="303030"/>
          <w:spacing w:val="-6"/>
          <w:sz w:val="28"/>
          <w:szCs w:val="28"/>
          <w:u w:val="single"/>
          <w:shd w:val="clear" w:color="auto" w:fill="FFFFFF"/>
        </w:rPr>
      </w:pPr>
      <w:r w:rsidRPr="006340BD">
        <w:rPr>
          <w:rFonts w:cstheme="minorHAnsi"/>
          <w:b/>
          <w:bCs/>
          <w:color w:val="002060"/>
          <w:spacing w:val="-6"/>
          <w:sz w:val="28"/>
          <w:szCs w:val="28"/>
          <w:u w:val="single"/>
          <w:shd w:val="clear" w:color="auto" w:fill="FFFFFF"/>
        </w:rPr>
        <w:t>Comment est calculée la taxe foncière</w:t>
      </w:r>
      <w:r w:rsidR="008C470D" w:rsidRPr="006340BD">
        <w:rPr>
          <w:rFonts w:cstheme="minorHAnsi"/>
          <w:b/>
          <w:bCs/>
          <w:color w:val="002060"/>
          <w:spacing w:val="-6"/>
          <w:sz w:val="28"/>
          <w:szCs w:val="28"/>
          <w:u w:val="single"/>
          <w:shd w:val="clear" w:color="auto" w:fill="FFFFFF"/>
        </w:rPr>
        <w:t> ?</w:t>
      </w:r>
      <w:r w:rsidRPr="006340BD">
        <w:rPr>
          <w:rFonts w:cstheme="minorHAnsi"/>
          <w:b/>
          <w:bCs/>
          <w:color w:val="002060"/>
          <w:spacing w:val="-6"/>
          <w:sz w:val="28"/>
          <w:szCs w:val="28"/>
          <w:u w:val="single"/>
          <w:shd w:val="clear" w:color="auto" w:fill="FFFFFF"/>
        </w:rPr>
        <w:t xml:space="preserve"> </w:t>
      </w:r>
    </w:p>
    <w:p w14:paraId="1CAB9DDD" w14:textId="77777777" w:rsidR="00623E79" w:rsidRDefault="00623E79" w:rsidP="00623E79">
      <w:pPr>
        <w:pStyle w:val="Paragraphedeliste"/>
        <w:jc w:val="both"/>
        <w:rPr>
          <w:rFonts w:cstheme="minorHAnsi"/>
          <w:color w:val="303030"/>
          <w:spacing w:val="-6"/>
          <w:shd w:val="clear" w:color="auto" w:fill="FFFFFF"/>
        </w:rPr>
      </w:pPr>
      <w:r w:rsidRPr="00623E79">
        <w:rPr>
          <w:rFonts w:cstheme="minorHAnsi"/>
          <w:color w:val="303030"/>
          <w:spacing w:val="-6"/>
          <w:shd w:val="clear" w:color="auto" w:fill="FFFFFF"/>
        </w:rPr>
        <w:t xml:space="preserve">La taxe foncière est due chaque année par les propriétaires de biens immobiliers imposables (logements, parkings, terrains à usage industriel ou commercial...), y compris lorsque ceux-ci sont mis en location. </w:t>
      </w:r>
    </w:p>
    <w:p w14:paraId="25058844" w14:textId="77777777" w:rsidR="00623E79" w:rsidRDefault="00623E79" w:rsidP="00623E79">
      <w:pPr>
        <w:pStyle w:val="Paragraphedeliste"/>
        <w:jc w:val="both"/>
        <w:rPr>
          <w:rFonts w:cstheme="minorHAnsi"/>
          <w:color w:val="303030"/>
          <w:spacing w:val="-6"/>
          <w:shd w:val="clear" w:color="auto" w:fill="FFFFFF"/>
        </w:rPr>
      </w:pPr>
      <w:r w:rsidRPr="00623E79">
        <w:rPr>
          <w:rFonts w:cstheme="minorHAnsi"/>
          <w:color w:val="303030"/>
          <w:spacing w:val="-6"/>
          <w:shd w:val="clear" w:color="auto" w:fill="FFFFFF"/>
        </w:rPr>
        <w:t>Il existe deux types d'impôts fonciers : la taxe foncière sur les propriétés bâties (TFPB) et </w:t>
      </w:r>
      <w:hyperlink r:id="rId21" w:history="1">
        <w:r w:rsidRPr="00623E79">
          <w:rPr>
            <w:rStyle w:val="Lienhypertexte"/>
            <w:rFonts w:cstheme="minorHAnsi"/>
            <w:color w:val="303030"/>
            <w:spacing w:val="-6"/>
            <w:u w:val="none"/>
            <w:shd w:val="clear" w:color="auto" w:fill="FFFFFF"/>
          </w:rPr>
          <w:t>la taxe foncière sur les propriétés non bâties (TFPNB)</w:t>
        </w:r>
      </w:hyperlink>
      <w:r w:rsidRPr="00623E79">
        <w:rPr>
          <w:rFonts w:cstheme="minorHAnsi"/>
          <w:color w:val="303030"/>
          <w:spacing w:val="-6"/>
          <w:shd w:val="clear" w:color="auto" w:fill="FFFFFF"/>
        </w:rPr>
        <w:t>.</w:t>
      </w:r>
    </w:p>
    <w:p w14:paraId="22B41F0A" w14:textId="77777777" w:rsidR="00623E79" w:rsidRDefault="00623E79" w:rsidP="00623E79">
      <w:pPr>
        <w:pStyle w:val="Paragraphedeliste"/>
        <w:jc w:val="both"/>
        <w:rPr>
          <w:rFonts w:cstheme="minorHAnsi"/>
          <w:color w:val="303030"/>
          <w:spacing w:val="-6"/>
          <w:shd w:val="clear" w:color="auto" w:fill="FFFFFF"/>
        </w:rPr>
      </w:pPr>
      <w:r w:rsidRPr="00623E79">
        <w:rPr>
          <w:rFonts w:cstheme="minorHAnsi"/>
          <w:color w:val="303030"/>
          <w:spacing w:val="-6"/>
          <w:shd w:val="clear" w:color="auto" w:fill="FFFFFF"/>
        </w:rPr>
        <w:t xml:space="preserve"> La taxe foncière est établie en fonction de la situation au 1er janvier de l'année. Sauf exception, les logements vides sont soumis à la taxe foncière. Les taxes foncières font partie de la catégorie fiscale des </w:t>
      </w:r>
      <w:hyperlink r:id="rId22" w:history="1">
        <w:r w:rsidRPr="008C470D">
          <w:rPr>
            <w:rStyle w:val="Lienhypertexte"/>
            <w:rFonts w:cstheme="minorHAnsi"/>
            <w:color w:val="303030"/>
            <w:spacing w:val="-6"/>
            <w:u w:val="none"/>
            <w:shd w:val="clear" w:color="auto" w:fill="FFFFFF"/>
          </w:rPr>
          <w:t>impôts locaux</w:t>
        </w:r>
      </w:hyperlink>
      <w:r w:rsidRPr="00623E79">
        <w:rPr>
          <w:rFonts w:cstheme="minorHAnsi"/>
          <w:color w:val="303030"/>
          <w:spacing w:val="-6"/>
          <w:shd w:val="clear" w:color="auto" w:fill="FFFFFF"/>
        </w:rPr>
        <w:t> utilisés pour le financement du budget des communes, des communautés de communes et des départements</w:t>
      </w:r>
      <w:r>
        <w:rPr>
          <w:rFonts w:cstheme="minorHAnsi"/>
          <w:color w:val="303030"/>
          <w:spacing w:val="-6"/>
          <w:shd w:val="clear" w:color="auto" w:fill="FFFFFF"/>
        </w:rPr>
        <w:t xml:space="preserve"> (jusqu’à la réforme).</w:t>
      </w:r>
    </w:p>
    <w:p w14:paraId="7E546F46" w14:textId="5F482D93" w:rsidR="00623E79" w:rsidRDefault="00623E79" w:rsidP="00623E79">
      <w:pPr>
        <w:pStyle w:val="Paragraphedeliste"/>
        <w:jc w:val="both"/>
        <w:rPr>
          <w:rFonts w:eastAsia="Times New Roman" w:cstheme="minorHAnsi"/>
          <w:color w:val="35353F"/>
          <w:lang w:eastAsia="fr-FR"/>
        </w:rPr>
      </w:pPr>
      <w:r w:rsidRPr="008C470D">
        <w:rPr>
          <w:rFonts w:cstheme="minorHAnsi"/>
          <w:color w:val="303030"/>
          <w:spacing w:val="-6"/>
          <w:shd w:val="clear" w:color="auto" w:fill="FFFFFF"/>
        </w:rPr>
        <w:t>Le calcul de la taxe foncière est basé sur la valeur locative cadastrale du bien, dite valeur locative, qui correspond à ce qu'il pourrait rapporter en cas de mise en location aux conditions du marché.</w:t>
      </w:r>
      <w:r w:rsidR="008C470D" w:rsidRPr="008C470D">
        <w:rPr>
          <w:rFonts w:eastAsia="Times New Roman" w:cstheme="minorHAnsi"/>
          <w:color w:val="35353F"/>
          <w:lang w:eastAsia="fr-FR"/>
        </w:rPr>
        <w:t xml:space="preserve"> Chaque année, les valeurs locatives cadastrales des logements, qui servent de base pour le calcul des impôts locaux (taxe foncière et taxe d’habitation), sont revalorisées par l’application d’un coefficient forfaitaire. Depuis 2018, ce dernier est fixé en fonction de l’évolution sur douze mois de l’indice des prix à la consommation harmonisé (IPCH) de novembre.</w:t>
      </w:r>
      <w:r w:rsidR="008C470D">
        <w:rPr>
          <w:rFonts w:eastAsia="Times New Roman" w:cstheme="minorHAnsi"/>
          <w:color w:val="35353F"/>
          <w:lang w:eastAsia="fr-FR"/>
        </w:rPr>
        <w:t xml:space="preserve"> Ce qui explique l’augmentation mécanique de la taxe foncière, sans que cette augmentation soit imputable à une hausse de la fiscalité communale.</w:t>
      </w:r>
    </w:p>
    <w:p w14:paraId="6F094C4C" w14:textId="47BEF54A" w:rsidR="0062254C" w:rsidRDefault="0062254C" w:rsidP="00623E79">
      <w:pPr>
        <w:pStyle w:val="Paragraphedeliste"/>
        <w:jc w:val="both"/>
        <w:rPr>
          <w:rFonts w:cstheme="minorHAnsi"/>
          <w:color w:val="303030"/>
          <w:spacing w:val="-6"/>
          <w:shd w:val="clear" w:color="auto" w:fill="FFFFFF"/>
        </w:rPr>
      </w:pPr>
    </w:p>
    <w:p w14:paraId="03D5055B" w14:textId="4E519EA5" w:rsidR="00FE76A3" w:rsidRPr="00FE76A3" w:rsidRDefault="00FE76A3" w:rsidP="00623E79">
      <w:pPr>
        <w:pStyle w:val="Paragraphedeliste"/>
        <w:jc w:val="both"/>
        <w:rPr>
          <w:rFonts w:cstheme="minorHAnsi"/>
          <w:b/>
          <w:bCs/>
          <w:color w:val="002060"/>
          <w:spacing w:val="-6"/>
          <w:u w:val="single"/>
          <w:shd w:val="clear" w:color="auto" w:fill="FFFFFF"/>
        </w:rPr>
      </w:pPr>
      <w:r w:rsidRPr="00FE76A3">
        <w:rPr>
          <w:rFonts w:cstheme="minorHAnsi"/>
          <w:b/>
          <w:bCs/>
          <w:color w:val="002060"/>
          <w:spacing w:val="-6"/>
          <w:u w:val="single"/>
          <w:shd w:val="clear" w:color="auto" w:fill="FFFFFF"/>
        </w:rPr>
        <w:t>Pour information</w:t>
      </w:r>
      <w:r>
        <w:rPr>
          <w:rFonts w:cstheme="minorHAnsi"/>
          <w:b/>
          <w:bCs/>
          <w:color w:val="002060"/>
          <w:spacing w:val="-6"/>
          <w:u w:val="single"/>
          <w:shd w:val="clear" w:color="auto" w:fill="FFFFFF"/>
        </w:rPr>
        <w:t> :</w:t>
      </w:r>
    </w:p>
    <w:p w14:paraId="4D01FA0D" w14:textId="4E6FEEFA" w:rsidR="00C557B6" w:rsidRDefault="00C557B6" w:rsidP="00623E79">
      <w:pPr>
        <w:pStyle w:val="Paragraphedeliste"/>
        <w:jc w:val="both"/>
        <w:rPr>
          <w:rFonts w:cstheme="minorHAnsi"/>
          <w:color w:val="303030"/>
          <w:spacing w:val="-6"/>
          <w:shd w:val="clear" w:color="auto" w:fill="FFFFFF"/>
        </w:rPr>
      </w:pPr>
      <w:r>
        <w:rPr>
          <w:rFonts w:cstheme="minorHAnsi"/>
          <w:color w:val="303030"/>
          <w:spacing w:val="-6"/>
          <w:shd w:val="clear" w:color="auto" w:fill="FFFFFF"/>
        </w:rPr>
        <w:t>Une petite étude comparative a été effectuée par nos soins sur les taux de la taxe foncière à Roubia </w:t>
      </w:r>
      <w:r w:rsidR="00FE76A3">
        <w:rPr>
          <w:rFonts w:cstheme="minorHAnsi"/>
          <w:color w:val="303030"/>
          <w:spacing w:val="-6"/>
          <w:shd w:val="clear" w:color="auto" w:fill="FFFFFF"/>
        </w:rPr>
        <w:t xml:space="preserve">(avant réforme) comparée à celles des communes environnantes </w:t>
      </w:r>
      <w:r>
        <w:rPr>
          <w:rFonts w:cstheme="minorHAnsi"/>
          <w:color w:val="303030"/>
          <w:spacing w:val="-6"/>
          <w:shd w:val="clear" w:color="auto" w:fill="FFFFFF"/>
        </w:rPr>
        <w:t xml:space="preserve">: </w:t>
      </w:r>
    </w:p>
    <w:p w14:paraId="58D13500" w14:textId="77777777" w:rsidR="00FE76A3" w:rsidRDefault="00FE76A3" w:rsidP="00623E79">
      <w:pPr>
        <w:pStyle w:val="Paragraphedeliste"/>
        <w:jc w:val="both"/>
        <w:rPr>
          <w:rFonts w:cstheme="minorHAnsi"/>
          <w:color w:val="303030"/>
          <w:spacing w:val="-6"/>
          <w:shd w:val="clear" w:color="auto" w:fill="FFFFFF"/>
        </w:rPr>
      </w:pPr>
      <w:r>
        <w:rPr>
          <w:rFonts w:cstheme="minorHAnsi"/>
          <w:color w:val="303030"/>
          <w:spacing w:val="-6"/>
          <w:shd w:val="clear" w:color="auto" w:fill="FFFFFF"/>
        </w:rPr>
        <w:t>Taux Roubia :</w:t>
      </w:r>
    </w:p>
    <w:p w14:paraId="0C5D8ABF" w14:textId="6E8754E8" w:rsidR="007B5F8C" w:rsidRDefault="007B5F8C" w:rsidP="00FE76A3">
      <w:pPr>
        <w:pStyle w:val="Paragraphedeliste"/>
        <w:ind w:left="1416"/>
        <w:jc w:val="both"/>
        <w:rPr>
          <w:rFonts w:cstheme="minorHAnsi"/>
          <w:color w:val="303030"/>
          <w:spacing w:val="-6"/>
          <w:shd w:val="clear" w:color="auto" w:fill="FFFFFF"/>
        </w:rPr>
      </w:pPr>
      <w:r>
        <w:rPr>
          <w:rFonts w:cstheme="minorHAnsi"/>
          <w:color w:val="303030"/>
          <w:spacing w:val="-6"/>
          <w:shd w:val="clear" w:color="auto" w:fill="FFFFFF"/>
        </w:rPr>
        <w:t xml:space="preserve">-foncier bâti : </w:t>
      </w:r>
      <w:r w:rsidR="00FE76A3">
        <w:rPr>
          <w:rFonts w:cstheme="minorHAnsi"/>
          <w:color w:val="303030"/>
          <w:spacing w:val="-6"/>
          <w:shd w:val="clear" w:color="auto" w:fill="FFFFFF"/>
        </w:rPr>
        <w:t>27.77</w:t>
      </w:r>
      <w:r>
        <w:rPr>
          <w:rFonts w:cstheme="minorHAnsi"/>
          <w:color w:val="303030"/>
          <w:spacing w:val="-6"/>
          <w:shd w:val="clear" w:color="auto" w:fill="FFFFFF"/>
        </w:rPr>
        <w:t>%</w:t>
      </w:r>
    </w:p>
    <w:p w14:paraId="08A109EA" w14:textId="5D45D340" w:rsidR="007B5F8C" w:rsidRDefault="007B5F8C" w:rsidP="00FE76A3">
      <w:pPr>
        <w:pStyle w:val="Paragraphedeliste"/>
        <w:ind w:left="1416"/>
        <w:jc w:val="both"/>
        <w:rPr>
          <w:rFonts w:cstheme="minorHAnsi"/>
          <w:color w:val="303030"/>
          <w:spacing w:val="-6"/>
          <w:shd w:val="clear" w:color="auto" w:fill="FFFFFF"/>
        </w:rPr>
      </w:pPr>
      <w:r>
        <w:rPr>
          <w:rFonts w:cstheme="minorHAnsi"/>
          <w:color w:val="303030"/>
          <w:spacing w:val="-6"/>
          <w:shd w:val="clear" w:color="auto" w:fill="FFFFFF"/>
        </w:rPr>
        <w:t>-foncier non bâti : 85.55%</w:t>
      </w:r>
    </w:p>
    <w:p w14:paraId="5AC62D24" w14:textId="77777777" w:rsidR="00797EC8" w:rsidRDefault="00797EC8" w:rsidP="00FE76A3">
      <w:pPr>
        <w:pStyle w:val="Paragraphedeliste"/>
        <w:ind w:left="1416"/>
        <w:jc w:val="both"/>
        <w:rPr>
          <w:rFonts w:cstheme="minorHAnsi"/>
          <w:color w:val="303030"/>
          <w:spacing w:val="-6"/>
          <w:shd w:val="clear" w:color="auto" w:fill="FFFFFF"/>
        </w:rPr>
      </w:pPr>
    </w:p>
    <w:p w14:paraId="08F713BA" w14:textId="77777777" w:rsidR="00FE76A3" w:rsidRDefault="00FE76A3" w:rsidP="00623E79">
      <w:pPr>
        <w:pStyle w:val="Paragraphedeliste"/>
        <w:jc w:val="both"/>
        <w:rPr>
          <w:rFonts w:cstheme="minorHAnsi"/>
          <w:color w:val="303030"/>
          <w:spacing w:val="-6"/>
          <w:shd w:val="clear" w:color="auto" w:fill="FFFFFF"/>
        </w:rPr>
      </w:pPr>
      <w:r>
        <w:rPr>
          <w:rFonts w:cstheme="minorHAnsi"/>
          <w:color w:val="303030"/>
          <w:spacing w:val="-6"/>
          <w:shd w:val="clear" w:color="auto" w:fill="FFFFFF"/>
        </w:rPr>
        <w:t>La moyenne de la strate est à 30.50% et 93.98%.</w:t>
      </w:r>
    </w:p>
    <w:p w14:paraId="7F63CF92" w14:textId="42D61E91" w:rsidR="007B5F8C" w:rsidRDefault="00FE76A3" w:rsidP="00623E79">
      <w:pPr>
        <w:pStyle w:val="Paragraphedeliste"/>
        <w:jc w:val="both"/>
        <w:rPr>
          <w:rFonts w:cstheme="minorHAnsi"/>
          <w:color w:val="303030"/>
          <w:spacing w:val="-6"/>
          <w:shd w:val="clear" w:color="auto" w:fill="FFFFFF"/>
        </w:rPr>
      </w:pPr>
      <w:r>
        <w:rPr>
          <w:rFonts w:cstheme="minorHAnsi"/>
          <w:color w:val="303030"/>
          <w:spacing w:val="-6"/>
          <w:shd w:val="clear" w:color="auto" w:fill="FFFFFF"/>
        </w:rPr>
        <w:t xml:space="preserve"> 19% des communes ont un taux inférieur à celui de Roubia </w:t>
      </w:r>
      <w:r w:rsidR="00797EC8">
        <w:rPr>
          <w:rFonts w:cstheme="minorHAnsi"/>
          <w:color w:val="303030"/>
          <w:spacing w:val="-6"/>
          <w:shd w:val="clear" w:color="auto" w:fill="FFFFFF"/>
        </w:rPr>
        <w:t xml:space="preserve">(Boutenac, Cruscades, Fontcouverte, Castelnau, Tourouzelle…) </w:t>
      </w:r>
      <w:r>
        <w:rPr>
          <w:rFonts w:cstheme="minorHAnsi"/>
          <w:color w:val="303030"/>
          <w:spacing w:val="-6"/>
          <w:shd w:val="clear" w:color="auto" w:fill="FFFFFF"/>
        </w:rPr>
        <w:t>mais 81% des communes ont un taux supérieur</w:t>
      </w:r>
      <w:r w:rsidR="00797EC8">
        <w:rPr>
          <w:rFonts w:cstheme="minorHAnsi"/>
          <w:color w:val="303030"/>
          <w:spacing w:val="-6"/>
          <w:shd w:val="clear" w:color="auto" w:fill="FFFFFF"/>
        </w:rPr>
        <w:t xml:space="preserve"> (Argens, Paraza, Canet, </w:t>
      </w:r>
      <w:proofErr w:type="gramStart"/>
      <w:r w:rsidR="00797EC8">
        <w:rPr>
          <w:rFonts w:cstheme="minorHAnsi"/>
          <w:color w:val="303030"/>
          <w:spacing w:val="-6"/>
          <w:shd w:val="clear" w:color="auto" w:fill="FFFFFF"/>
        </w:rPr>
        <w:t>Lézignan..</w:t>
      </w:r>
      <w:proofErr w:type="gramEnd"/>
      <w:r w:rsidR="00797EC8">
        <w:rPr>
          <w:rFonts w:cstheme="minorHAnsi"/>
          <w:color w:val="303030"/>
          <w:spacing w:val="-6"/>
          <w:shd w:val="clear" w:color="auto" w:fill="FFFFFF"/>
        </w:rPr>
        <w:t>)</w:t>
      </w:r>
      <w:r>
        <w:rPr>
          <w:rFonts w:cstheme="minorHAnsi"/>
          <w:color w:val="303030"/>
          <w:spacing w:val="-6"/>
          <w:shd w:val="clear" w:color="auto" w:fill="FFFFFF"/>
        </w:rPr>
        <w:t>.</w:t>
      </w:r>
    </w:p>
    <w:p w14:paraId="2B5F8BD3" w14:textId="0B83EDC1" w:rsidR="00797EC8" w:rsidRDefault="00797EC8" w:rsidP="00623E79">
      <w:pPr>
        <w:pStyle w:val="Paragraphedeliste"/>
        <w:jc w:val="both"/>
        <w:rPr>
          <w:rFonts w:cstheme="minorHAnsi"/>
          <w:color w:val="303030"/>
          <w:spacing w:val="-6"/>
          <w:shd w:val="clear" w:color="auto" w:fill="FFFFFF"/>
        </w:rPr>
      </w:pPr>
    </w:p>
    <w:p w14:paraId="5F44BF42" w14:textId="6B6A1F04" w:rsidR="00797EC8" w:rsidRDefault="00797EC8" w:rsidP="00623E79">
      <w:pPr>
        <w:pStyle w:val="Paragraphedeliste"/>
        <w:jc w:val="both"/>
        <w:rPr>
          <w:rFonts w:cstheme="minorHAnsi"/>
          <w:color w:val="303030"/>
          <w:spacing w:val="-6"/>
          <w:shd w:val="clear" w:color="auto" w:fill="FFFFFF"/>
        </w:rPr>
      </w:pPr>
    </w:p>
    <w:p w14:paraId="6204628E" w14:textId="77777777" w:rsidR="00797EC8" w:rsidRPr="008C470D" w:rsidRDefault="00797EC8" w:rsidP="00623E79">
      <w:pPr>
        <w:pStyle w:val="Paragraphedeliste"/>
        <w:jc w:val="both"/>
        <w:rPr>
          <w:rFonts w:cstheme="minorHAnsi"/>
          <w:color w:val="303030"/>
          <w:spacing w:val="-6"/>
          <w:shd w:val="clear" w:color="auto" w:fill="FFFFFF"/>
        </w:rPr>
      </w:pPr>
    </w:p>
    <w:p w14:paraId="270A29CA" w14:textId="23A3D5A7" w:rsidR="0065074F" w:rsidRPr="006340BD" w:rsidRDefault="0062254C" w:rsidP="0062254C">
      <w:pPr>
        <w:pStyle w:val="Paragraphedeliste"/>
        <w:numPr>
          <w:ilvl w:val="0"/>
          <w:numId w:val="4"/>
        </w:numPr>
        <w:rPr>
          <w:rFonts w:cstheme="minorHAnsi"/>
          <w:color w:val="303030"/>
          <w:spacing w:val="-6"/>
          <w:sz w:val="28"/>
          <w:szCs w:val="28"/>
          <w:shd w:val="clear" w:color="auto" w:fill="FFFFFF"/>
        </w:rPr>
      </w:pPr>
      <w:r w:rsidRPr="006340BD">
        <w:rPr>
          <w:rFonts w:cstheme="minorHAnsi"/>
          <w:b/>
          <w:bCs/>
          <w:color w:val="002060"/>
          <w:spacing w:val="-6"/>
          <w:sz w:val="28"/>
          <w:szCs w:val="28"/>
          <w:shd w:val="clear" w:color="auto" w:fill="FFFFFF"/>
        </w:rPr>
        <w:lastRenderedPageBreak/>
        <w:t>Elections présidentielle et législative durant le 1</w:t>
      </w:r>
      <w:r w:rsidRPr="006340BD">
        <w:rPr>
          <w:rFonts w:cstheme="minorHAnsi"/>
          <w:b/>
          <w:bCs/>
          <w:color w:val="002060"/>
          <w:spacing w:val="-6"/>
          <w:sz w:val="28"/>
          <w:szCs w:val="28"/>
          <w:shd w:val="clear" w:color="auto" w:fill="FFFFFF"/>
          <w:vertAlign w:val="superscript"/>
        </w:rPr>
        <w:t>er</w:t>
      </w:r>
      <w:r w:rsidRPr="006340BD">
        <w:rPr>
          <w:rFonts w:cstheme="minorHAnsi"/>
          <w:b/>
          <w:bCs/>
          <w:color w:val="002060"/>
          <w:spacing w:val="-6"/>
          <w:sz w:val="28"/>
          <w:szCs w:val="28"/>
          <w:shd w:val="clear" w:color="auto" w:fill="FFFFFF"/>
        </w:rPr>
        <w:t xml:space="preserve"> semestre 2022</w:t>
      </w:r>
    </w:p>
    <w:p w14:paraId="1B65953D" w14:textId="343215FE" w:rsidR="0065074F" w:rsidRDefault="0062254C" w:rsidP="00E34207">
      <w:pPr>
        <w:jc w:val="center"/>
        <w:rPr>
          <w:rFonts w:ascii="Poppins" w:hAnsi="Poppins" w:cs="Poppins"/>
          <w:color w:val="303030"/>
          <w:spacing w:val="-6"/>
          <w:sz w:val="16"/>
          <w:szCs w:val="16"/>
          <w:shd w:val="clear" w:color="auto" w:fill="FFFFFF"/>
        </w:rPr>
      </w:pPr>
      <w:r>
        <w:rPr>
          <w:noProof/>
        </w:rPr>
        <w:drawing>
          <wp:inline distT="0" distB="0" distL="0" distR="0" wp14:anchorId="008284AC" wp14:editId="6BF57F0C">
            <wp:extent cx="2238375" cy="1704975"/>
            <wp:effectExtent l="19050" t="19050" r="28575" b="28575"/>
            <wp:docPr id="5" name="Image 5" descr="Illustr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8375" cy="1704975"/>
                    </a:xfrm>
                    <a:prstGeom prst="rect">
                      <a:avLst/>
                    </a:prstGeom>
                    <a:noFill/>
                    <a:ln>
                      <a:solidFill>
                        <a:srgbClr val="7030A0"/>
                      </a:solidFill>
                    </a:ln>
                  </pic:spPr>
                </pic:pic>
              </a:graphicData>
            </a:graphic>
          </wp:inline>
        </w:drawing>
      </w:r>
    </w:p>
    <w:p w14:paraId="4FEDF2C3" w14:textId="1351EA31" w:rsidR="00B426CD" w:rsidRDefault="00B426CD" w:rsidP="0062254C"/>
    <w:p w14:paraId="6A597213" w14:textId="2C09F79F" w:rsidR="00AA5FBC" w:rsidRPr="0062254C" w:rsidRDefault="00AA5FBC" w:rsidP="00C557B6">
      <w:pPr>
        <w:ind w:firstLine="1134"/>
        <w:jc w:val="both"/>
        <w:rPr>
          <w:rFonts w:cstheme="minorHAnsi"/>
        </w:rPr>
      </w:pPr>
      <w:r w:rsidRPr="0062254C">
        <w:rPr>
          <w:rFonts w:cstheme="minorHAnsi"/>
          <w:color w:val="414856"/>
          <w:shd w:val="clear" w:color="auto" w:fill="FFFFFF"/>
        </w:rPr>
        <w:t xml:space="preserve">Vous n’êtes pas encore inscrit sur les listes électorales pour les prochaines élections présidentielles et législatives de 2022 ? N'oubliez pas de vous inscrire. Pour l'élection présidentielle, vous avez jusqu'au </w:t>
      </w:r>
      <w:r w:rsidRPr="0062254C">
        <w:rPr>
          <w:rFonts w:cstheme="minorHAnsi"/>
          <w:b/>
          <w:bCs/>
          <w:color w:val="002060"/>
          <w:shd w:val="clear" w:color="auto" w:fill="FFFFFF"/>
        </w:rPr>
        <w:t>mercredi 2 mars 2022</w:t>
      </w:r>
      <w:r w:rsidRPr="0062254C">
        <w:rPr>
          <w:rFonts w:cstheme="minorHAnsi"/>
          <w:color w:val="002060"/>
          <w:shd w:val="clear" w:color="auto" w:fill="FFFFFF"/>
        </w:rPr>
        <w:t xml:space="preserve"> </w:t>
      </w:r>
      <w:r w:rsidRPr="0062254C">
        <w:rPr>
          <w:rFonts w:cstheme="minorHAnsi"/>
          <w:color w:val="414856"/>
          <w:shd w:val="clear" w:color="auto" w:fill="FFFFFF"/>
        </w:rPr>
        <w:t xml:space="preserve">pour le faire en ligne et jusqu'au </w:t>
      </w:r>
      <w:r w:rsidRPr="0062254C">
        <w:rPr>
          <w:rFonts w:cstheme="minorHAnsi"/>
          <w:b/>
          <w:bCs/>
          <w:color w:val="002060"/>
          <w:shd w:val="clear" w:color="auto" w:fill="FFFFFF"/>
        </w:rPr>
        <w:t>vendredi 4 mars</w:t>
      </w:r>
      <w:r w:rsidRPr="0062254C">
        <w:rPr>
          <w:rFonts w:cstheme="minorHAnsi"/>
          <w:color w:val="002060"/>
          <w:shd w:val="clear" w:color="auto" w:fill="FFFFFF"/>
        </w:rPr>
        <w:t xml:space="preserve"> </w:t>
      </w:r>
      <w:r w:rsidRPr="0062254C">
        <w:rPr>
          <w:rFonts w:cstheme="minorHAnsi"/>
          <w:color w:val="414856"/>
          <w:shd w:val="clear" w:color="auto" w:fill="FFFFFF"/>
        </w:rPr>
        <w:t>pour faire la démarche en mairie ou par courrier. Cette inscription est nécessaire pour faire valoir votre droit de vote. </w:t>
      </w:r>
      <w:r w:rsidRPr="0062254C">
        <w:rPr>
          <w:rFonts w:eastAsia="Times New Roman" w:cstheme="minorHAnsi"/>
          <w:color w:val="414856"/>
          <w:lang w:eastAsia="fr-FR"/>
        </w:rPr>
        <w:t>Vous pouvez vous inscrire :</w:t>
      </w:r>
    </w:p>
    <w:p w14:paraId="047A438F" w14:textId="77777777" w:rsidR="00AA5FBC" w:rsidRPr="0062254C" w:rsidRDefault="00AA5FBC" w:rsidP="00AA5FBC">
      <w:pPr>
        <w:numPr>
          <w:ilvl w:val="0"/>
          <w:numId w:val="2"/>
        </w:numPr>
        <w:shd w:val="clear" w:color="auto" w:fill="FFFFFF"/>
        <w:spacing w:before="100" w:beforeAutospacing="1" w:after="100" w:afterAutospacing="1" w:line="240" w:lineRule="auto"/>
        <w:rPr>
          <w:rFonts w:eastAsia="Times New Roman" w:cstheme="minorHAnsi"/>
          <w:color w:val="414856"/>
          <w:lang w:eastAsia="fr-FR"/>
        </w:rPr>
      </w:pPr>
      <w:proofErr w:type="gramStart"/>
      <w:r w:rsidRPr="0062254C">
        <w:rPr>
          <w:rFonts w:eastAsia="Times New Roman" w:cstheme="minorHAnsi"/>
          <w:color w:val="414856"/>
          <w:lang w:eastAsia="fr-FR"/>
        </w:rPr>
        <w:t>en</w:t>
      </w:r>
      <w:proofErr w:type="gramEnd"/>
      <w:r w:rsidRPr="0062254C">
        <w:rPr>
          <w:rFonts w:eastAsia="Times New Roman" w:cstheme="minorHAnsi"/>
          <w:color w:val="414856"/>
          <w:lang w:eastAsia="fr-FR"/>
        </w:rPr>
        <w:t xml:space="preserve"> ligne, grâce au téléservice disponible sur </w:t>
      </w:r>
      <w:hyperlink r:id="rId24" w:history="1">
        <w:r w:rsidRPr="0062254C">
          <w:rPr>
            <w:rFonts w:eastAsia="Times New Roman" w:cstheme="minorHAnsi"/>
            <w:color w:val="414856"/>
            <w:u w:val="single"/>
            <w:lang w:eastAsia="fr-FR"/>
          </w:rPr>
          <w:t>Service-Public.fr</w:t>
        </w:r>
      </w:hyperlink>
      <w:r w:rsidRPr="0062254C">
        <w:rPr>
          <w:rFonts w:eastAsia="Times New Roman" w:cstheme="minorHAnsi"/>
          <w:color w:val="414856"/>
          <w:lang w:eastAsia="fr-FR"/>
        </w:rPr>
        <w:t> sur présentation d'un justificatif d'identité et d'un justificatif de domicile numérisés ;</w:t>
      </w:r>
    </w:p>
    <w:p w14:paraId="617E73B4" w14:textId="77777777" w:rsidR="00AA5FBC" w:rsidRPr="0062254C" w:rsidRDefault="00AA5FBC" w:rsidP="00AA5FBC">
      <w:pPr>
        <w:numPr>
          <w:ilvl w:val="0"/>
          <w:numId w:val="2"/>
        </w:numPr>
        <w:shd w:val="clear" w:color="auto" w:fill="FFFFFF"/>
        <w:spacing w:before="100" w:beforeAutospacing="1" w:after="100" w:afterAutospacing="1" w:line="240" w:lineRule="auto"/>
        <w:rPr>
          <w:rFonts w:eastAsia="Times New Roman" w:cstheme="minorHAnsi"/>
          <w:color w:val="414856"/>
          <w:lang w:eastAsia="fr-FR"/>
        </w:rPr>
      </w:pPr>
      <w:proofErr w:type="gramStart"/>
      <w:r w:rsidRPr="0062254C">
        <w:rPr>
          <w:rFonts w:eastAsia="Times New Roman" w:cstheme="minorHAnsi"/>
          <w:color w:val="414856"/>
          <w:lang w:eastAsia="fr-FR"/>
        </w:rPr>
        <w:t>en</w:t>
      </w:r>
      <w:proofErr w:type="gramEnd"/>
      <w:r w:rsidRPr="0062254C">
        <w:rPr>
          <w:rFonts w:eastAsia="Times New Roman" w:cstheme="minorHAnsi"/>
          <w:color w:val="414856"/>
          <w:lang w:eastAsia="fr-FR"/>
        </w:rPr>
        <w:t xml:space="preserve"> mairie, sur présentation d'un justificatif de domicile, d'un justificatif d'identité et du </w:t>
      </w:r>
      <w:proofErr w:type="spellStart"/>
      <w:r w:rsidR="00DD7EF2">
        <w:fldChar w:fldCharType="begin"/>
      </w:r>
      <w:r w:rsidR="00DD7EF2">
        <w:instrText xml:space="preserve"> HYPERLINK "https://www.service-public.fr/particuliers/vosdroits/R16024" </w:instrText>
      </w:r>
      <w:r w:rsidR="00DD7EF2">
        <w:fldChar w:fldCharType="separate"/>
      </w:r>
      <w:r w:rsidRPr="0062254C">
        <w:rPr>
          <w:rFonts w:eastAsia="Times New Roman" w:cstheme="minorHAnsi"/>
          <w:color w:val="414856"/>
          <w:u w:val="single"/>
          <w:lang w:eastAsia="fr-FR"/>
        </w:rPr>
        <w:t>Cerfa</w:t>
      </w:r>
      <w:proofErr w:type="spellEnd"/>
      <w:r w:rsidRPr="0062254C">
        <w:rPr>
          <w:rFonts w:eastAsia="Times New Roman" w:cstheme="minorHAnsi"/>
          <w:color w:val="414856"/>
          <w:u w:val="single"/>
          <w:lang w:eastAsia="fr-FR"/>
        </w:rPr>
        <w:t xml:space="preserve"> n°12669*02</w:t>
      </w:r>
      <w:r w:rsidR="00DD7EF2">
        <w:rPr>
          <w:rFonts w:eastAsia="Times New Roman" w:cstheme="minorHAnsi"/>
          <w:color w:val="414856"/>
          <w:u w:val="single"/>
          <w:lang w:eastAsia="fr-FR"/>
        </w:rPr>
        <w:fldChar w:fldCharType="end"/>
      </w:r>
      <w:r w:rsidRPr="0062254C">
        <w:rPr>
          <w:rFonts w:eastAsia="Times New Roman" w:cstheme="minorHAnsi"/>
          <w:color w:val="414856"/>
          <w:lang w:eastAsia="fr-FR"/>
        </w:rPr>
        <w:t> de demande d'inscription ;</w:t>
      </w:r>
    </w:p>
    <w:p w14:paraId="18088459" w14:textId="13410635" w:rsidR="00AA5FBC" w:rsidRDefault="00AA542F" w:rsidP="006340BD">
      <w:pPr>
        <w:shd w:val="clear" w:color="auto" w:fill="FFFFFF"/>
        <w:spacing w:line="240" w:lineRule="auto"/>
        <w:ind w:left="708" w:hanging="708"/>
        <w:jc w:val="center"/>
        <w:rPr>
          <w:rFonts w:ascii="Arial" w:eastAsia="Times New Roman" w:hAnsi="Arial" w:cs="Arial"/>
          <w:b/>
          <w:bCs/>
          <w:color w:val="0B6BA8"/>
          <w:sz w:val="24"/>
          <w:szCs w:val="24"/>
          <w:lang w:eastAsia="fr-FR"/>
        </w:rPr>
      </w:pPr>
      <w:r>
        <w:rPr>
          <w:rFonts w:ascii="Arial" w:eastAsia="Times New Roman" w:hAnsi="Arial" w:cs="Arial"/>
          <w:b/>
          <w:bCs/>
          <w:color w:val="0B6BA8"/>
          <w:sz w:val="24"/>
          <w:szCs w:val="24"/>
          <w:lang w:eastAsia="fr-FR"/>
        </w:rPr>
        <w:t xml:space="preserve">Toutes les cartes électorales vont être </w:t>
      </w:r>
      <w:r w:rsidR="00CC76E2">
        <w:rPr>
          <w:rFonts w:ascii="Arial" w:eastAsia="Times New Roman" w:hAnsi="Arial" w:cs="Arial"/>
          <w:b/>
          <w:bCs/>
          <w:color w:val="0B6BA8"/>
          <w:sz w:val="24"/>
          <w:szCs w:val="24"/>
          <w:lang w:eastAsia="fr-FR"/>
        </w:rPr>
        <w:t>réédit</w:t>
      </w:r>
      <w:r>
        <w:rPr>
          <w:rFonts w:ascii="Arial" w:eastAsia="Times New Roman" w:hAnsi="Arial" w:cs="Arial"/>
          <w:b/>
          <w:bCs/>
          <w:color w:val="0B6BA8"/>
          <w:sz w:val="24"/>
          <w:szCs w:val="24"/>
          <w:lang w:eastAsia="fr-FR"/>
        </w:rPr>
        <w:t>ées</w:t>
      </w:r>
      <w:r w:rsidR="00CC76E2">
        <w:rPr>
          <w:rFonts w:ascii="Arial" w:eastAsia="Times New Roman" w:hAnsi="Arial" w:cs="Arial"/>
          <w:b/>
          <w:bCs/>
          <w:color w:val="0B6BA8"/>
          <w:sz w:val="24"/>
          <w:szCs w:val="24"/>
          <w:lang w:eastAsia="fr-FR"/>
        </w:rPr>
        <w:t xml:space="preserve"> en mars</w:t>
      </w:r>
      <w:r>
        <w:rPr>
          <w:rFonts w:ascii="Arial" w:eastAsia="Times New Roman" w:hAnsi="Arial" w:cs="Arial"/>
          <w:b/>
          <w:bCs/>
          <w:color w:val="0B6BA8"/>
          <w:sz w:val="24"/>
          <w:szCs w:val="24"/>
          <w:lang w:eastAsia="fr-FR"/>
        </w:rPr>
        <w:t xml:space="preserve"> 2022 : merci de </w:t>
      </w:r>
      <w:proofErr w:type="gramStart"/>
      <w:r w:rsidR="00CC76E2">
        <w:rPr>
          <w:rFonts w:ascii="Arial" w:eastAsia="Times New Roman" w:hAnsi="Arial" w:cs="Arial"/>
          <w:b/>
          <w:bCs/>
          <w:color w:val="0B6BA8"/>
          <w:sz w:val="24"/>
          <w:szCs w:val="24"/>
          <w:lang w:eastAsia="fr-FR"/>
        </w:rPr>
        <w:t>signaler</w:t>
      </w:r>
      <w:proofErr w:type="gramEnd"/>
      <w:r w:rsidR="00CC76E2">
        <w:rPr>
          <w:rFonts w:ascii="Arial" w:eastAsia="Times New Roman" w:hAnsi="Arial" w:cs="Arial"/>
          <w:b/>
          <w:bCs/>
          <w:color w:val="0B6BA8"/>
          <w:sz w:val="24"/>
          <w:szCs w:val="24"/>
          <w:lang w:eastAsia="fr-FR"/>
        </w:rPr>
        <w:t xml:space="preserve"> </w:t>
      </w:r>
      <w:r>
        <w:rPr>
          <w:rFonts w:ascii="Arial" w:eastAsia="Times New Roman" w:hAnsi="Arial" w:cs="Arial"/>
          <w:b/>
          <w:bCs/>
          <w:color w:val="0B6BA8"/>
          <w:sz w:val="24"/>
          <w:szCs w:val="24"/>
          <w:lang w:eastAsia="fr-FR"/>
        </w:rPr>
        <w:t xml:space="preserve">en mairie </w:t>
      </w:r>
      <w:r w:rsidR="00CC76E2">
        <w:rPr>
          <w:rFonts w:ascii="Arial" w:eastAsia="Times New Roman" w:hAnsi="Arial" w:cs="Arial"/>
          <w:b/>
          <w:bCs/>
          <w:color w:val="0B6BA8"/>
          <w:sz w:val="24"/>
          <w:szCs w:val="24"/>
          <w:lang w:eastAsia="fr-FR"/>
        </w:rPr>
        <w:t>les changements</w:t>
      </w:r>
      <w:r>
        <w:rPr>
          <w:rFonts w:ascii="Arial" w:eastAsia="Times New Roman" w:hAnsi="Arial" w:cs="Arial"/>
          <w:b/>
          <w:bCs/>
          <w:color w:val="0B6BA8"/>
          <w:sz w:val="24"/>
          <w:szCs w:val="24"/>
          <w:lang w:eastAsia="fr-FR"/>
        </w:rPr>
        <w:t xml:space="preserve"> à effectuer et les erreurs à rectifier.</w:t>
      </w:r>
    </w:p>
    <w:p w14:paraId="4097E78F" w14:textId="77777777" w:rsidR="006340BD" w:rsidRPr="00AA5FBC" w:rsidRDefault="006340BD" w:rsidP="00AA542F">
      <w:pPr>
        <w:shd w:val="clear" w:color="auto" w:fill="FFFFFF"/>
        <w:spacing w:line="240" w:lineRule="auto"/>
        <w:ind w:left="708" w:hanging="708"/>
        <w:rPr>
          <w:rFonts w:ascii="Arial" w:eastAsia="Times New Roman" w:hAnsi="Arial" w:cs="Arial"/>
          <w:color w:val="414856"/>
          <w:sz w:val="24"/>
          <w:szCs w:val="24"/>
          <w:lang w:eastAsia="fr-FR"/>
        </w:rPr>
      </w:pPr>
    </w:p>
    <w:tbl>
      <w:tblPr>
        <w:tblW w:w="11774" w:type="dxa"/>
        <w:tblInd w:w="-1352" w:type="dxa"/>
        <w:tblCellMar>
          <w:top w:w="15" w:type="dxa"/>
          <w:left w:w="15" w:type="dxa"/>
          <w:bottom w:w="15" w:type="dxa"/>
          <w:right w:w="15" w:type="dxa"/>
        </w:tblCellMar>
        <w:tblLook w:val="04A0" w:firstRow="1" w:lastRow="0" w:firstColumn="1" w:lastColumn="0" w:noHBand="0" w:noVBand="1"/>
      </w:tblPr>
      <w:tblGrid>
        <w:gridCol w:w="4281"/>
        <w:gridCol w:w="3843"/>
        <w:gridCol w:w="3650"/>
      </w:tblGrid>
      <w:tr w:rsidR="00AA5FBC" w:rsidRPr="00AA5FBC" w14:paraId="75937A70" w14:textId="77777777" w:rsidTr="00AA5FBC">
        <w:tc>
          <w:tcPr>
            <w:tcW w:w="0" w:type="auto"/>
            <w:gridSpan w:val="3"/>
            <w:tcBorders>
              <w:top w:val="nil"/>
              <w:left w:val="nil"/>
              <w:bottom w:val="nil"/>
              <w:right w:val="nil"/>
            </w:tcBorders>
            <w:shd w:val="clear" w:color="auto" w:fill="ECECEC"/>
            <w:tcMar>
              <w:top w:w="120" w:type="dxa"/>
              <w:left w:w="120" w:type="dxa"/>
              <w:bottom w:w="120" w:type="dxa"/>
              <w:right w:w="120" w:type="dxa"/>
            </w:tcMar>
            <w:vAlign w:val="center"/>
            <w:hideMark/>
          </w:tcPr>
          <w:p w14:paraId="19CA00F5" w14:textId="77777777" w:rsidR="00AA5FBC" w:rsidRPr="00AA5FBC" w:rsidRDefault="00AA5FBC" w:rsidP="00AA5FBC">
            <w:pPr>
              <w:shd w:val="clear" w:color="auto" w:fill="E7E7E7"/>
              <w:spacing w:after="480" w:line="240" w:lineRule="auto"/>
              <w:jc w:val="center"/>
              <w:rPr>
                <w:rFonts w:ascii="Times New Roman" w:eastAsia="Times New Roman" w:hAnsi="Times New Roman" w:cs="Times New Roman"/>
                <w:sz w:val="24"/>
                <w:szCs w:val="24"/>
                <w:lang w:eastAsia="fr-FR"/>
              </w:rPr>
            </w:pPr>
            <w:r w:rsidRPr="00AA5FBC">
              <w:rPr>
                <w:rFonts w:ascii="Times New Roman" w:eastAsia="Times New Roman" w:hAnsi="Times New Roman" w:cs="Times New Roman"/>
                <w:sz w:val="24"/>
                <w:szCs w:val="24"/>
                <w:lang w:eastAsia="fr-FR"/>
              </w:rPr>
              <w:t>Dates limites d'inscription sur les listes électorales</w:t>
            </w:r>
          </w:p>
        </w:tc>
      </w:tr>
      <w:tr w:rsidR="00AA5FBC" w:rsidRPr="00AA5FBC" w14:paraId="747F559A" w14:textId="77777777" w:rsidTr="00AA5FBC">
        <w:tc>
          <w:tcPr>
            <w:tcW w:w="0" w:type="auto"/>
            <w:tcBorders>
              <w:top w:val="single" w:sz="6" w:space="0" w:color="CCCCCC"/>
              <w:left w:val="single" w:sz="6" w:space="0" w:color="FFFFFF"/>
              <w:bottom w:val="single" w:sz="6" w:space="0" w:color="CCCCCC"/>
            </w:tcBorders>
            <w:shd w:val="clear" w:color="auto" w:fill="ECECEC"/>
            <w:tcMar>
              <w:top w:w="120" w:type="dxa"/>
              <w:left w:w="120" w:type="dxa"/>
              <w:bottom w:w="120" w:type="dxa"/>
              <w:right w:w="120" w:type="dxa"/>
            </w:tcMar>
            <w:hideMark/>
          </w:tcPr>
          <w:p w14:paraId="35CD06CF" w14:textId="77777777" w:rsidR="00AA5FBC" w:rsidRPr="00AA5FBC" w:rsidRDefault="00AA5FBC" w:rsidP="00AA5FBC">
            <w:pPr>
              <w:spacing w:after="72" w:line="240" w:lineRule="auto"/>
              <w:rPr>
                <w:rFonts w:ascii="Times New Roman" w:eastAsia="Times New Roman" w:hAnsi="Times New Roman" w:cs="Times New Roman"/>
                <w:color w:val="414856"/>
                <w:sz w:val="24"/>
                <w:szCs w:val="24"/>
                <w:lang w:eastAsia="fr-FR"/>
              </w:rPr>
            </w:pPr>
            <w:r w:rsidRPr="00AA5FBC">
              <w:rPr>
                <w:rFonts w:ascii="Times New Roman" w:eastAsia="Times New Roman" w:hAnsi="Times New Roman" w:cs="Times New Roman"/>
                <w:color w:val="414856"/>
                <w:sz w:val="24"/>
                <w:szCs w:val="24"/>
                <w:lang w:eastAsia="fr-FR"/>
              </w:rPr>
              <w:t>Inscription</w:t>
            </w:r>
          </w:p>
        </w:tc>
        <w:tc>
          <w:tcPr>
            <w:tcW w:w="0" w:type="auto"/>
            <w:tcBorders>
              <w:top w:val="single" w:sz="6" w:space="0" w:color="CCCCCC"/>
              <w:left w:val="single" w:sz="6" w:space="0" w:color="CCCCCC"/>
              <w:bottom w:val="single" w:sz="6" w:space="0" w:color="CCCCCC"/>
            </w:tcBorders>
            <w:shd w:val="clear" w:color="auto" w:fill="ECECEC"/>
            <w:tcMar>
              <w:top w:w="120" w:type="dxa"/>
              <w:left w:w="120" w:type="dxa"/>
              <w:bottom w:w="120" w:type="dxa"/>
              <w:right w:w="120" w:type="dxa"/>
            </w:tcMar>
            <w:hideMark/>
          </w:tcPr>
          <w:p w14:paraId="158B113D" w14:textId="77777777" w:rsidR="00AA5FBC" w:rsidRPr="00AA5FBC" w:rsidRDefault="00AA5FBC" w:rsidP="00AA5FBC">
            <w:pPr>
              <w:spacing w:after="72" w:line="240" w:lineRule="auto"/>
              <w:rPr>
                <w:rFonts w:ascii="Times New Roman" w:eastAsia="Times New Roman" w:hAnsi="Times New Roman" w:cs="Times New Roman"/>
                <w:color w:val="414856"/>
                <w:sz w:val="24"/>
                <w:szCs w:val="24"/>
                <w:lang w:eastAsia="fr-FR"/>
              </w:rPr>
            </w:pPr>
            <w:r w:rsidRPr="00AA5FBC">
              <w:rPr>
                <w:rFonts w:ascii="Times New Roman" w:eastAsia="Times New Roman" w:hAnsi="Times New Roman" w:cs="Times New Roman"/>
                <w:color w:val="414856"/>
                <w:sz w:val="24"/>
                <w:szCs w:val="24"/>
                <w:lang w:eastAsia="fr-FR"/>
              </w:rPr>
              <w:t>Élection présidentielle</w:t>
            </w:r>
          </w:p>
        </w:tc>
        <w:tc>
          <w:tcPr>
            <w:tcW w:w="0" w:type="auto"/>
            <w:tcBorders>
              <w:top w:val="single" w:sz="6" w:space="0" w:color="CCCCCC"/>
              <w:left w:val="single" w:sz="6" w:space="0" w:color="CCCCCC"/>
              <w:bottom w:val="single" w:sz="6" w:space="0" w:color="CCCCCC"/>
            </w:tcBorders>
            <w:shd w:val="clear" w:color="auto" w:fill="ECECEC"/>
            <w:tcMar>
              <w:top w:w="120" w:type="dxa"/>
              <w:left w:w="120" w:type="dxa"/>
              <w:bottom w:w="120" w:type="dxa"/>
              <w:right w:w="120" w:type="dxa"/>
            </w:tcMar>
            <w:hideMark/>
          </w:tcPr>
          <w:p w14:paraId="13210311" w14:textId="77777777" w:rsidR="00AA5FBC" w:rsidRPr="00AA5FBC" w:rsidRDefault="00AA5FBC" w:rsidP="00AA5FBC">
            <w:pPr>
              <w:spacing w:after="72" w:line="240" w:lineRule="auto"/>
              <w:rPr>
                <w:rFonts w:ascii="Times New Roman" w:eastAsia="Times New Roman" w:hAnsi="Times New Roman" w:cs="Times New Roman"/>
                <w:color w:val="414856"/>
                <w:sz w:val="24"/>
                <w:szCs w:val="24"/>
                <w:lang w:eastAsia="fr-FR"/>
              </w:rPr>
            </w:pPr>
            <w:r w:rsidRPr="00AA5FBC">
              <w:rPr>
                <w:rFonts w:ascii="Times New Roman" w:eastAsia="Times New Roman" w:hAnsi="Times New Roman" w:cs="Times New Roman"/>
                <w:color w:val="414856"/>
                <w:sz w:val="24"/>
                <w:szCs w:val="24"/>
                <w:lang w:eastAsia="fr-FR"/>
              </w:rPr>
              <w:t>Élections législatives</w:t>
            </w:r>
          </w:p>
        </w:tc>
      </w:tr>
      <w:tr w:rsidR="00AA5FBC" w:rsidRPr="00AA5FBC" w14:paraId="6BBB76DF" w14:textId="77777777" w:rsidTr="00AA5FBC">
        <w:tc>
          <w:tcPr>
            <w:tcW w:w="0" w:type="auto"/>
            <w:tcBorders>
              <w:top w:val="single" w:sz="6" w:space="0" w:color="CCCCCC"/>
              <w:left w:val="single" w:sz="6" w:space="0" w:color="FFFFFF"/>
              <w:bottom w:val="single" w:sz="6" w:space="0" w:color="CCCCCC"/>
            </w:tcBorders>
            <w:shd w:val="clear" w:color="auto" w:fill="auto"/>
            <w:tcMar>
              <w:top w:w="120" w:type="dxa"/>
              <w:left w:w="120" w:type="dxa"/>
              <w:bottom w:w="120" w:type="dxa"/>
              <w:right w:w="120" w:type="dxa"/>
            </w:tcMar>
            <w:hideMark/>
          </w:tcPr>
          <w:p w14:paraId="5403D826" w14:textId="77777777" w:rsidR="00AA5FBC" w:rsidRPr="00AA5FBC" w:rsidRDefault="00AA5FBC" w:rsidP="00AA5FBC">
            <w:pPr>
              <w:spacing w:after="72" w:line="240" w:lineRule="auto"/>
              <w:rPr>
                <w:rFonts w:ascii="Times New Roman" w:eastAsia="Times New Roman" w:hAnsi="Times New Roman" w:cs="Times New Roman"/>
                <w:color w:val="414856"/>
                <w:sz w:val="24"/>
                <w:szCs w:val="24"/>
                <w:lang w:eastAsia="fr-FR"/>
              </w:rPr>
            </w:pPr>
            <w:r w:rsidRPr="00AA5FBC">
              <w:rPr>
                <w:rFonts w:ascii="Times New Roman" w:eastAsia="Times New Roman" w:hAnsi="Times New Roman" w:cs="Times New Roman"/>
                <w:color w:val="414856"/>
                <w:sz w:val="24"/>
                <w:szCs w:val="24"/>
                <w:lang w:eastAsia="fr-FR"/>
              </w:rPr>
              <w:t>En ligne</w:t>
            </w:r>
          </w:p>
        </w:tc>
        <w:tc>
          <w:tcPr>
            <w:tcW w:w="0" w:type="auto"/>
            <w:tcBorders>
              <w:top w:val="single" w:sz="6" w:space="0" w:color="CCCCCC"/>
              <w:left w:val="single" w:sz="6" w:space="0" w:color="CCCCCC"/>
              <w:bottom w:val="single" w:sz="6" w:space="0" w:color="CCCCCC"/>
            </w:tcBorders>
            <w:shd w:val="clear" w:color="auto" w:fill="auto"/>
            <w:tcMar>
              <w:top w:w="120" w:type="dxa"/>
              <w:left w:w="120" w:type="dxa"/>
              <w:bottom w:w="120" w:type="dxa"/>
              <w:right w:w="120" w:type="dxa"/>
            </w:tcMar>
            <w:hideMark/>
          </w:tcPr>
          <w:p w14:paraId="32881687" w14:textId="77777777" w:rsidR="00AA5FBC" w:rsidRPr="00AA5FBC" w:rsidRDefault="00AA5FBC" w:rsidP="00AA5FBC">
            <w:pPr>
              <w:spacing w:after="72" w:line="240" w:lineRule="auto"/>
              <w:rPr>
                <w:rFonts w:ascii="Times New Roman" w:eastAsia="Times New Roman" w:hAnsi="Times New Roman" w:cs="Times New Roman"/>
                <w:color w:val="414856"/>
                <w:sz w:val="24"/>
                <w:szCs w:val="24"/>
                <w:lang w:eastAsia="fr-FR"/>
              </w:rPr>
            </w:pPr>
            <w:r w:rsidRPr="00AA5FBC">
              <w:rPr>
                <w:rFonts w:ascii="Times New Roman" w:eastAsia="Times New Roman" w:hAnsi="Times New Roman" w:cs="Times New Roman"/>
                <w:color w:val="414856"/>
                <w:sz w:val="24"/>
                <w:szCs w:val="24"/>
                <w:lang w:eastAsia="fr-FR"/>
              </w:rPr>
              <w:t>Jusqu'au 2 mars 2022</w:t>
            </w:r>
          </w:p>
        </w:tc>
        <w:tc>
          <w:tcPr>
            <w:tcW w:w="0" w:type="auto"/>
            <w:tcBorders>
              <w:top w:val="single" w:sz="6" w:space="0" w:color="CCCCCC"/>
              <w:left w:val="single" w:sz="6" w:space="0" w:color="CCCCCC"/>
              <w:bottom w:val="single" w:sz="6" w:space="0" w:color="CCCCCC"/>
            </w:tcBorders>
            <w:shd w:val="clear" w:color="auto" w:fill="auto"/>
            <w:tcMar>
              <w:top w:w="120" w:type="dxa"/>
              <w:left w:w="120" w:type="dxa"/>
              <w:bottom w:w="120" w:type="dxa"/>
              <w:right w:w="120" w:type="dxa"/>
            </w:tcMar>
            <w:hideMark/>
          </w:tcPr>
          <w:p w14:paraId="29D50206" w14:textId="77777777" w:rsidR="00AA5FBC" w:rsidRPr="00AA5FBC" w:rsidRDefault="00AA5FBC" w:rsidP="00AA5FBC">
            <w:pPr>
              <w:spacing w:after="72" w:line="240" w:lineRule="auto"/>
              <w:rPr>
                <w:rFonts w:ascii="Times New Roman" w:eastAsia="Times New Roman" w:hAnsi="Times New Roman" w:cs="Times New Roman"/>
                <w:color w:val="414856"/>
                <w:sz w:val="24"/>
                <w:szCs w:val="24"/>
                <w:lang w:eastAsia="fr-FR"/>
              </w:rPr>
            </w:pPr>
            <w:r w:rsidRPr="00AA5FBC">
              <w:rPr>
                <w:rFonts w:ascii="Times New Roman" w:eastAsia="Times New Roman" w:hAnsi="Times New Roman" w:cs="Times New Roman"/>
                <w:color w:val="414856"/>
                <w:sz w:val="24"/>
                <w:szCs w:val="24"/>
                <w:lang w:eastAsia="fr-FR"/>
              </w:rPr>
              <w:t>Jusqu'au 4 mai 2022</w:t>
            </w:r>
          </w:p>
        </w:tc>
      </w:tr>
      <w:tr w:rsidR="00AA5FBC" w:rsidRPr="00AA5FBC" w14:paraId="27379A49" w14:textId="77777777" w:rsidTr="00AA5FBC">
        <w:tc>
          <w:tcPr>
            <w:tcW w:w="0" w:type="auto"/>
            <w:tcBorders>
              <w:top w:val="single" w:sz="6" w:space="0" w:color="CCCCCC"/>
              <w:left w:val="single" w:sz="6" w:space="0" w:color="FFFFFF"/>
              <w:bottom w:val="single" w:sz="6" w:space="0" w:color="CCCCCC"/>
            </w:tcBorders>
            <w:shd w:val="clear" w:color="auto" w:fill="ECECEC"/>
            <w:tcMar>
              <w:top w:w="120" w:type="dxa"/>
              <w:left w:w="120" w:type="dxa"/>
              <w:bottom w:w="120" w:type="dxa"/>
              <w:right w:w="120" w:type="dxa"/>
            </w:tcMar>
            <w:hideMark/>
          </w:tcPr>
          <w:p w14:paraId="11CC28EC" w14:textId="77777777" w:rsidR="00AA5FBC" w:rsidRPr="00AA5FBC" w:rsidRDefault="00AA5FBC" w:rsidP="00AA5FBC">
            <w:pPr>
              <w:spacing w:after="72" w:line="240" w:lineRule="auto"/>
              <w:rPr>
                <w:rFonts w:ascii="Times New Roman" w:eastAsia="Times New Roman" w:hAnsi="Times New Roman" w:cs="Times New Roman"/>
                <w:color w:val="414856"/>
                <w:sz w:val="24"/>
                <w:szCs w:val="24"/>
                <w:lang w:eastAsia="fr-FR"/>
              </w:rPr>
            </w:pPr>
            <w:r w:rsidRPr="00AA5FBC">
              <w:rPr>
                <w:rFonts w:ascii="Times New Roman" w:eastAsia="Times New Roman" w:hAnsi="Times New Roman" w:cs="Times New Roman"/>
                <w:color w:val="414856"/>
                <w:sz w:val="24"/>
                <w:szCs w:val="24"/>
                <w:lang w:eastAsia="fr-FR"/>
              </w:rPr>
              <w:t>En mairie ou par courrier</w:t>
            </w:r>
          </w:p>
        </w:tc>
        <w:tc>
          <w:tcPr>
            <w:tcW w:w="0" w:type="auto"/>
            <w:tcBorders>
              <w:top w:val="single" w:sz="6" w:space="0" w:color="CCCCCC"/>
              <w:left w:val="single" w:sz="6" w:space="0" w:color="CCCCCC"/>
              <w:bottom w:val="single" w:sz="6" w:space="0" w:color="CCCCCC"/>
            </w:tcBorders>
            <w:shd w:val="clear" w:color="auto" w:fill="ECECEC"/>
            <w:tcMar>
              <w:top w:w="120" w:type="dxa"/>
              <w:left w:w="120" w:type="dxa"/>
              <w:bottom w:w="120" w:type="dxa"/>
              <w:right w:w="120" w:type="dxa"/>
            </w:tcMar>
            <w:hideMark/>
          </w:tcPr>
          <w:p w14:paraId="604AAC64" w14:textId="77777777" w:rsidR="00AA5FBC" w:rsidRPr="00AA5FBC" w:rsidRDefault="00AA5FBC" w:rsidP="00AA5FBC">
            <w:pPr>
              <w:spacing w:after="72" w:line="240" w:lineRule="auto"/>
              <w:rPr>
                <w:rFonts w:ascii="Times New Roman" w:eastAsia="Times New Roman" w:hAnsi="Times New Roman" w:cs="Times New Roman"/>
                <w:color w:val="414856"/>
                <w:sz w:val="24"/>
                <w:szCs w:val="24"/>
                <w:lang w:eastAsia="fr-FR"/>
              </w:rPr>
            </w:pPr>
            <w:r w:rsidRPr="00AA5FBC">
              <w:rPr>
                <w:rFonts w:ascii="Times New Roman" w:eastAsia="Times New Roman" w:hAnsi="Times New Roman" w:cs="Times New Roman"/>
                <w:color w:val="414856"/>
                <w:sz w:val="24"/>
                <w:szCs w:val="24"/>
                <w:lang w:eastAsia="fr-FR"/>
              </w:rPr>
              <w:t>Jusqu'au 4 mars 2022</w:t>
            </w:r>
          </w:p>
        </w:tc>
        <w:tc>
          <w:tcPr>
            <w:tcW w:w="0" w:type="auto"/>
            <w:tcBorders>
              <w:top w:val="single" w:sz="6" w:space="0" w:color="CCCCCC"/>
              <w:left w:val="single" w:sz="6" w:space="0" w:color="CCCCCC"/>
              <w:bottom w:val="single" w:sz="6" w:space="0" w:color="CCCCCC"/>
            </w:tcBorders>
            <w:shd w:val="clear" w:color="auto" w:fill="ECECEC"/>
            <w:tcMar>
              <w:top w:w="120" w:type="dxa"/>
              <w:left w:w="120" w:type="dxa"/>
              <w:bottom w:w="120" w:type="dxa"/>
              <w:right w:w="120" w:type="dxa"/>
            </w:tcMar>
            <w:hideMark/>
          </w:tcPr>
          <w:p w14:paraId="2BC45D2F" w14:textId="77777777" w:rsidR="00AA5FBC" w:rsidRPr="00AA5FBC" w:rsidRDefault="00AA5FBC" w:rsidP="00AA5FBC">
            <w:pPr>
              <w:spacing w:after="72" w:line="240" w:lineRule="auto"/>
              <w:rPr>
                <w:rFonts w:ascii="Times New Roman" w:eastAsia="Times New Roman" w:hAnsi="Times New Roman" w:cs="Times New Roman"/>
                <w:color w:val="414856"/>
                <w:sz w:val="24"/>
                <w:szCs w:val="24"/>
                <w:lang w:eastAsia="fr-FR"/>
              </w:rPr>
            </w:pPr>
            <w:r w:rsidRPr="00AA5FBC">
              <w:rPr>
                <w:rFonts w:ascii="Times New Roman" w:eastAsia="Times New Roman" w:hAnsi="Times New Roman" w:cs="Times New Roman"/>
                <w:color w:val="414856"/>
                <w:sz w:val="24"/>
                <w:szCs w:val="24"/>
                <w:lang w:eastAsia="fr-FR"/>
              </w:rPr>
              <w:t>Jusqu'au 6 mai 2022</w:t>
            </w:r>
          </w:p>
        </w:tc>
      </w:tr>
    </w:tbl>
    <w:p w14:paraId="265C1BFF" w14:textId="0D590A72" w:rsidR="00B426CD" w:rsidRDefault="00B426CD" w:rsidP="00AA542F"/>
    <w:p w14:paraId="2BF273CF" w14:textId="52BEC3CD" w:rsidR="00AA542F" w:rsidRPr="006340BD" w:rsidRDefault="00AA542F" w:rsidP="0089597D">
      <w:pPr>
        <w:jc w:val="center"/>
        <w:rPr>
          <w:b/>
          <w:bCs/>
          <w:color w:val="FF0000"/>
          <w:sz w:val="28"/>
          <w:szCs w:val="28"/>
        </w:rPr>
      </w:pPr>
      <w:r w:rsidRPr="006340BD">
        <w:rPr>
          <w:b/>
          <w:bCs/>
          <w:color w:val="FF0000"/>
          <w:sz w:val="28"/>
          <w:szCs w:val="28"/>
        </w:rPr>
        <w:t>Les élections présidentielles auront lieu les 10 avril (1</w:t>
      </w:r>
      <w:r w:rsidRPr="006340BD">
        <w:rPr>
          <w:b/>
          <w:bCs/>
          <w:color w:val="FF0000"/>
          <w:sz w:val="28"/>
          <w:szCs w:val="28"/>
          <w:vertAlign w:val="superscript"/>
        </w:rPr>
        <w:t>er</w:t>
      </w:r>
      <w:r w:rsidRPr="006340BD">
        <w:rPr>
          <w:b/>
          <w:bCs/>
          <w:color w:val="FF0000"/>
          <w:sz w:val="28"/>
          <w:szCs w:val="28"/>
        </w:rPr>
        <w:t xml:space="preserve"> tour) et 24 avril (2</w:t>
      </w:r>
      <w:r w:rsidRPr="006340BD">
        <w:rPr>
          <w:b/>
          <w:bCs/>
          <w:color w:val="FF0000"/>
          <w:sz w:val="28"/>
          <w:szCs w:val="28"/>
          <w:vertAlign w:val="superscript"/>
        </w:rPr>
        <w:t>e</w:t>
      </w:r>
      <w:r w:rsidRPr="006340BD">
        <w:rPr>
          <w:b/>
          <w:bCs/>
          <w:color w:val="FF0000"/>
          <w:sz w:val="28"/>
          <w:szCs w:val="28"/>
        </w:rPr>
        <w:t xml:space="preserve"> tour).</w:t>
      </w:r>
    </w:p>
    <w:p w14:paraId="2681E540" w14:textId="1AE45E9C" w:rsidR="00AA542F" w:rsidRPr="006340BD" w:rsidRDefault="00AA542F" w:rsidP="0089597D">
      <w:pPr>
        <w:jc w:val="center"/>
        <w:rPr>
          <w:b/>
          <w:bCs/>
          <w:color w:val="FF0000"/>
          <w:sz w:val="28"/>
          <w:szCs w:val="28"/>
        </w:rPr>
      </w:pPr>
      <w:r w:rsidRPr="006340BD">
        <w:rPr>
          <w:b/>
          <w:bCs/>
          <w:color w:val="FF0000"/>
          <w:sz w:val="28"/>
          <w:szCs w:val="28"/>
        </w:rPr>
        <w:t xml:space="preserve">Les élections législatives auront lieu les </w:t>
      </w:r>
      <w:r w:rsidR="0089597D" w:rsidRPr="006340BD">
        <w:rPr>
          <w:b/>
          <w:bCs/>
          <w:color w:val="FF0000"/>
          <w:sz w:val="28"/>
          <w:szCs w:val="28"/>
        </w:rPr>
        <w:t>12 juin (1</w:t>
      </w:r>
      <w:r w:rsidR="0089597D" w:rsidRPr="006340BD">
        <w:rPr>
          <w:b/>
          <w:bCs/>
          <w:color w:val="FF0000"/>
          <w:sz w:val="28"/>
          <w:szCs w:val="28"/>
          <w:vertAlign w:val="superscript"/>
        </w:rPr>
        <w:t>er</w:t>
      </w:r>
      <w:r w:rsidR="0089597D" w:rsidRPr="006340BD">
        <w:rPr>
          <w:b/>
          <w:bCs/>
          <w:color w:val="FF0000"/>
          <w:sz w:val="28"/>
          <w:szCs w:val="28"/>
        </w:rPr>
        <w:t xml:space="preserve"> tour) et 19 juin (2</w:t>
      </w:r>
      <w:r w:rsidR="0089597D" w:rsidRPr="006340BD">
        <w:rPr>
          <w:b/>
          <w:bCs/>
          <w:color w:val="FF0000"/>
          <w:sz w:val="28"/>
          <w:szCs w:val="28"/>
          <w:vertAlign w:val="superscript"/>
        </w:rPr>
        <w:t>e</w:t>
      </w:r>
      <w:r w:rsidR="0089597D" w:rsidRPr="006340BD">
        <w:rPr>
          <w:b/>
          <w:bCs/>
          <w:color w:val="FF0000"/>
          <w:sz w:val="28"/>
          <w:szCs w:val="28"/>
        </w:rPr>
        <w:t xml:space="preserve"> tour).</w:t>
      </w:r>
    </w:p>
    <w:p w14:paraId="460E40BE" w14:textId="346A660E" w:rsidR="0089597D" w:rsidRDefault="0089597D" w:rsidP="0089597D">
      <w:pPr>
        <w:jc w:val="center"/>
        <w:rPr>
          <w:b/>
          <w:bCs/>
          <w:color w:val="FF0000"/>
        </w:rPr>
      </w:pPr>
    </w:p>
    <w:p w14:paraId="70DA0591" w14:textId="77148DC0" w:rsidR="006340BD" w:rsidRDefault="006340BD" w:rsidP="0089597D">
      <w:pPr>
        <w:jc w:val="center"/>
        <w:rPr>
          <w:b/>
          <w:bCs/>
          <w:color w:val="FF0000"/>
        </w:rPr>
      </w:pPr>
    </w:p>
    <w:p w14:paraId="5FC573EF" w14:textId="77777777" w:rsidR="006340BD" w:rsidRPr="0089597D" w:rsidRDefault="006340BD" w:rsidP="00F00AF1">
      <w:pPr>
        <w:rPr>
          <w:b/>
          <w:bCs/>
          <w:color w:val="FF0000"/>
        </w:rPr>
      </w:pPr>
    </w:p>
    <w:p w14:paraId="4FCE50B9" w14:textId="189BFA13" w:rsidR="00B426CD" w:rsidRPr="006340BD" w:rsidRDefault="0089597D" w:rsidP="0089597D">
      <w:pPr>
        <w:pStyle w:val="Paragraphedeliste"/>
        <w:numPr>
          <w:ilvl w:val="0"/>
          <w:numId w:val="4"/>
        </w:numPr>
        <w:jc w:val="both"/>
        <w:rPr>
          <w:b/>
          <w:bCs/>
          <w:color w:val="002060"/>
          <w:sz w:val="28"/>
          <w:szCs w:val="28"/>
        </w:rPr>
      </w:pPr>
      <w:r w:rsidRPr="006340BD">
        <w:rPr>
          <w:b/>
          <w:bCs/>
          <w:color w:val="002060"/>
          <w:sz w:val="28"/>
          <w:szCs w:val="28"/>
        </w:rPr>
        <w:t>Dans la perspective de ces élections, le Conseil municipal a décidé d’instaurer une c</w:t>
      </w:r>
      <w:r w:rsidR="00AA5FBC" w:rsidRPr="006340BD">
        <w:rPr>
          <w:b/>
          <w:bCs/>
          <w:color w:val="002060"/>
          <w:sz w:val="28"/>
          <w:szCs w:val="28"/>
        </w:rPr>
        <w:t xml:space="preserve">érémonie </w:t>
      </w:r>
      <w:r w:rsidRPr="006340BD">
        <w:rPr>
          <w:b/>
          <w:bCs/>
          <w:color w:val="002060"/>
          <w:sz w:val="28"/>
          <w:szCs w:val="28"/>
        </w:rPr>
        <w:t xml:space="preserve">de </w:t>
      </w:r>
      <w:r w:rsidR="00AA5FBC" w:rsidRPr="006340BD">
        <w:rPr>
          <w:b/>
          <w:bCs/>
          <w:color w:val="002060"/>
          <w:sz w:val="28"/>
          <w:szCs w:val="28"/>
        </w:rPr>
        <w:t xml:space="preserve">délivrance du </w:t>
      </w:r>
      <w:r w:rsidRPr="006340BD">
        <w:rPr>
          <w:b/>
          <w:bCs/>
          <w:color w:val="002060"/>
          <w:sz w:val="28"/>
          <w:szCs w:val="28"/>
        </w:rPr>
        <w:t>livret</w:t>
      </w:r>
      <w:r w:rsidR="00AA5FBC" w:rsidRPr="006340BD">
        <w:rPr>
          <w:b/>
          <w:bCs/>
          <w:color w:val="002060"/>
          <w:sz w:val="28"/>
          <w:szCs w:val="28"/>
        </w:rPr>
        <w:t xml:space="preserve"> citoyen</w:t>
      </w:r>
      <w:r w:rsidRPr="006340BD">
        <w:rPr>
          <w:b/>
          <w:bCs/>
          <w:color w:val="002060"/>
          <w:sz w:val="28"/>
          <w:szCs w:val="28"/>
        </w:rPr>
        <w:t xml:space="preserve"> lors de la remise de la 1ere carte électorale aux jeunes majeurs de 18 ans.</w:t>
      </w:r>
    </w:p>
    <w:p w14:paraId="286B97E1" w14:textId="04168166" w:rsidR="00B426CD" w:rsidRDefault="00BE237E" w:rsidP="00E34207">
      <w:pPr>
        <w:jc w:val="center"/>
      </w:pPr>
      <w:r>
        <w:rPr>
          <w:noProof/>
        </w:rPr>
        <w:drawing>
          <wp:inline distT="0" distB="0" distL="0" distR="0" wp14:anchorId="6E6ECFF0" wp14:editId="3258712E">
            <wp:extent cx="2619375" cy="1743075"/>
            <wp:effectExtent l="19050" t="19050" r="28575" b="285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solidFill>
                        <a:srgbClr val="7030A0"/>
                      </a:solidFill>
                    </a:ln>
                  </pic:spPr>
                </pic:pic>
              </a:graphicData>
            </a:graphic>
          </wp:inline>
        </w:drawing>
      </w:r>
    </w:p>
    <w:p w14:paraId="394922F2" w14:textId="73EBA2FE" w:rsidR="00797EC8" w:rsidRPr="006340BD" w:rsidRDefault="00797EC8" w:rsidP="00797EC8">
      <w:pPr>
        <w:pStyle w:val="Paragraphedeliste"/>
        <w:numPr>
          <w:ilvl w:val="0"/>
          <w:numId w:val="4"/>
        </w:numPr>
        <w:rPr>
          <w:sz w:val="28"/>
          <w:szCs w:val="28"/>
        </w:rPr>
      </w:pPr>
      <w:r w:rsidRPr="006340BD">
        <w:rPr>
          <w:b/>
          <w:bCs/>
          <w:color w:val="002060"/>
          <w:sz w:val="28"/>
          <w:szCs w:val="28"/>
        </w:rPr>
        <w:t xml:space="preserve">Recensement citoyen : </w:t>
      </w:r>
    </w:p>
    <w:p w14:paraId="34CDE660" w14:textId="29A08FEF" w:rsidR="00B426CD" w:rsidRDefault="00797EC8" w:rsidP="00797EC8">
      <w:pPr>
        <w:jc w:val="both"/>
      </w:pPr>
      <w:r>
        <w:t>Les jeunes de 16 ans doivent se faire recense</w:t>
      </w:r>
      <w:r w:rsidR="006340BD">
        <w:t xml:space="preserve">r </w:t>
      </w:r>
      <w:r>
        <w:t>à compter de leur 16</w:t>
      </w:r>
      <w:r w:rsidRPr="00797EC8">
        <w:rPr>
          <w:vertAlign w:val="superscript"/>
        </w:rPr>
        <w:t>e</w:t>
      </w:r>
      <w:r>
        <w:t xml:space="preserve"> anniversaire et ce jusqu’à la fin du 3</w:t>
      </w:r>
      <w:r w:rsidRPr="00797EC8">
        <w:rPr>
          <w:vertAlign w:val="superscript"/>
        </w:rPr>
        <w:t>e</w:t>
      </w:r>
      <w:r>
        <w:t xml:space="preserve"> mois qui suit leur anniversaire.</w:t>
      </w:r>
    </w:p>
    <w:p w14:paraId="07234107" w14:textId="19450620" w:rsidR="00797EC8" w:rsidRDefault="00797EC8" w:rsidP="00797EC8">
      <w:pPr>
        <w:jc w:val="both"/>
      </w:pPr>
      <w:r>
        <w:t>Ils doivent se déplacer en mairie munis de leur pièce d’identité, livret de famille et justificatif de domicile.</w:t>
      </w:r>
    </w:p>
    <w:p w14:paraId="1FD085B4" w14:textId="77777777" w:rsidR="001C7723" w:rsidRDefault="0089597D" w:rsidP="00381464">
      <w:pPr>
        <w:pStyle w:val="Paragraphedeliste"/>
        <w:numPr>
          <w:ilvl w:val="0"/>
          <w:numId w:val="4"/>
        </w:numPr>
      </w:pPr>
      <w:r w:rsidRPr="006340BD">
        <w:rPr>
          <w:b/>
          <w:bCs/>
          <w:color w:val="002060"/>
          <w:sz w:val="28"/>
          <w:szCs w:val="28"/>
        </w:rPr>
        <w:t>Information INSEE</w:t>
      </w:r>
      <w:r w:rsidRPr="001C7723">
        <w:rPr>
          <w:b/>
          <w:bCs/>
          <w:color w:val="002060"/>
        </w:rPr>
        <w:t xml:space="preserve"> : </w:t>
      </w:r>
      <w:r w:rsidRPr="0089597D">
        <w:t xml:space="preserve">la population </w:t>
      </w:r>
      <w:r>
        <w:t>de R</w:t>
      </w:r>
      <w:r w:rsidRPr="0089597D">
        <w:t>oubia </w:t>
      </w:r>
      <w:r>
        <w:t xml:space="preserve">compte </w:t>
      </w:r>
      <w:r w:rsidR="001C7723">
        <w:t xml:space="preserve">518 habitants au 01/01/2019 : </w:t>
      </w:r>
    </w:p>
    <w:p w14:paraId="078F64E4" w14:textId="77777777" w:rsidR="001C7723" w:rsidRDefault="001C7723" w:rsidP="00A21782">
      <w:pPr>
        <w:pStyle w:val="Paragraphedeliste"/>
        <w:numPr>
          <w:ilvl w:val="1"/>
          <w:numId w:val="4"/>
        </w:numPr>
      </w:pPr>
      <w:r w:rsidRPr="0089597D">
        <w:t xml:space="preserve">505 </w:t>
      </w:r>
      <w:r>
        <w:t xml:space="preserve">habitants en </w:t>
      </w:r>
      <w:r w:rsidR="0089597D" w:rsidRPr="0089597D">
        <w:t>pop</w:t>
      </w:r>
      <w:r>
        <w:t>ulation</w:t>
      </w:r>
      <w:r w:rsidR="0089597D" w:rsidRPr="0089597D">
        <w:t xml:space="preserve"> municipale </w:t>
      </w:r>
    </w:p>
    <w:p w14:paraId="59A004FC" w14:textId="691FE48A" w:rsidR="0089597D" w:rsidRDefault="0089597D" w:rsidP="00A21782">
      <w:pPr>
        <w:pStyle w:val="Paragraphedeliste"/>
        <w:numPr>
          <w:ilvl w:val="1"/>
          <w:numId w:val="4"/>
        </w:numPr>
      </w:pPr>
      <w:r w:rsidRPr="0089597D">
        <w:t xml:space="preserve">13 </w:t>
      </w:r>
      <w:r w:rsidR="001C7723">
        <w:t xml:space="preserve">habitants en </w:t>
      </w:r>
      <w:r w:rsidRPr="0089597D">
        <w:t>pop</w:t>
      </w:r>
      <w:r w:rsidR="001C7723">
        <w:t>ulation</w:t>
      </w:r>
      <w:r w:rsidRPr="0089597D">
        <w:t xml:space="preserve"> comptée à </w:t>
      </w:r>
      <w:r w:rsidR="001C7723">
        <w:t>part.</w:t>
      </w:r>
    </w:p>
    <w:p w14:paraId="763699D4" w14:textId="1D34F73D" w:rsidR="008E7826" w:rsidRDefault="008E7826" w:rsidP="00BE237E">
      <w:r>
        <w:rPr>
          <w:noProof/>
        </w:rPr>
        <mc:AlternateContent>
          <mc:Choice Requires="wps">
            <w:drawing>
              <wp:anchor distT="0" distB="0" distL="114300" distR="114300" simplePos="0" relativeHeight="251660288" behindDoc="0" locked="0" layoutInCell="1" allowOverlap="1" wp14:anchorId="6C6D54BE" wp14:editId="13FD9E8D">
                <wp:simplePos x="0" y="0"/>
                <wp:positionH relativeFrom="margin">
                  <wp:align>right</wp:align>
                </wp:positionH>
                <wp:positionV relativeFrom="paragraph">
                  <wp:posOffset>227330</wp:posOffset>
                </wp:positionV>
                <wp:extent cx="5467350" cy="942975"/>
                <wp:effectExtent l="0" t="0" r="19050" b="28575"/>
                <wp:wrapNone/>
                <wp:docPr id="22" name="Zone de texte 22"/>
                <wp:cNvGraphicFramePr/>
                <a:graphic xmlns:a="http://schemas.openxmlformats.org/drawingml/2006/main">
                  <a:graphicData uri="http://schemas.microsoft.com/office/word/2010/wordprocessingShape">
                    <wps:wsp>
                      <wps:cNvSpPr txBox="1"/>
                      <wps:spPr>
                        <a:xfrm>
                          <a:off x="0" y="0"/>
                          <a:ext cx="5467350" cy="942975"/>
                        </a:xfrm>
                        <a:prstGeom prst="rect">
                          <a:avLst/>
                        </a:prstGeom>
                        <a:solidFill>
                          <a:schemeClr val="lt1"/>
                        </a:solidFill>
                        <a:ln w="6350">
                          <a:solidFill>
                            <a:srgbClr val="7030A0"/>
                          </a:solidFill>
                        </a:ln>
                      </wps:spPr>
                      <wps:txbx>
                        <w:txbxContent>
                          <w:p w14:paraId="16D1A100" w14:textId="3DB56A81" w:rsidR="006340BD" w:rsidRPr="006340BD" w:rsidRDefault="006340BD" w:rsidP="006340BD">
                            <w:pPr>
                              <w:rPr>
                                <w:b/>
                                <w:bCs/>
                                <w:color w:val="002060"/>
                                <w:sz w:val="28"/>
                                <w:szCs w:val="28"/>
                              </w:rPr>
                            </w:pPr>
                            <w:r w:rsidRPr="006340BD">
                              <w:rPr>
                                <w:b/>
                                <w:bCs/>
                                <w:color w:val="002060"/>
                                <w:sz w:val="28"/>
                                <w:szCs w:val="28"/>
                              </w:rPr>
                              <w:t xml:space="preserve">ETAT CIVIL </w:t>
                            </w:r>
                          </w:p>
                          <w:p w14:paraId="031A39B2" w14:textId="77777777" w:rsidR="006340BD" w:rsidRPr="001C7723" w:rsidRDefault="006340BD" w:rsidP="006340BD">
                            <w:pPr>
                              <w:pStyle w:val="Paragraphedeliste"/>
                              <w:numPr>
                                <w:ilvl w:val="1"/>
                                <w:numId w:val="4"/>
                              </w:numPr>
                              <w:rPr>
                                <w:b/>
                                <w:bCs/>
                              </w:rPr>
                            </w:pPr>
                            <w:r>
                              <w:t xml:space="preserve">Décès d’Emilie (Mimi) </w:t>
                            </w:r>
                            <w:proofErr w:type="spellStart"/>
                            <w:r>
                              <w:t>Mégias</w:t>
                            </w:r>
                            <w:proofErr w:type="spellEnd"/>
                            <w:r>
                              <w:t xml:space="preserve"> le 28/12/2021</w:t>
                            </w:r>
                          </w:p>
                          <w:p w14:paraId="36513B45" w14:textId="77777777" w:rsidR="006340BD" w:rsidRDefault="006340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6D54BE" id="Zone de texte 22" o:spid="_x0000_s1028" type="#_x0000_t202" style="position:absolute;margin-left:379.3pt;margin-top:17.9pt;width:430.5pt;height:74.25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" fillcolor="white [3201]" strokecolor="#7030a0" strokeweight=".5pt">
                <v:textbox>
                  <w:txbxContent>
                    <w:p w14:paraId="16D1A100" w14:textId="3DB56A81" w:rsidR="006340BD" w:rsidRPr="006340BD" w:rsidRDefault="006340BD" w:rsidP="006340BD">
                      <w:pPr>
                        <w:rPr>
                          <w:b/>
                          <w:bCs/>
                          <w:color w:val="002060"/>
                          <w:sz w:val="28"/>
                          <w:szCs w:val="28"/>
                        </w:rPr>
                      </w:pPr>
                      <w:r w:rsidRPr="006340BD">
                        <w:rPr>
                          <w:b/>
                          <w:bCs/>
                          <w:color w:val="002060"/>
                          <w:sz w:val="28"/>
                          <w:szCs w:val="28"/>
                        </w:rPr>
                        <w:t xml:space="preserve">ETAT CIVIL </w:t>
                      </w:r>
                    </w:p>
                    <w:p w14:paraId="031A39B2" w14:textId="77777777" w:rsidR="006340BD" w:rsidRPr="001C7723" w:rsidRDefault="006340BD" w:rsidP="006340BD">
                      <w:pPr>
                        <w:pStyle w:val="Paragraphedeliste"/>
                        <w:numPr>
                          <w:ilvl w:val="1"/>
                          <w:numId w:val="4"/>
                        </w:numPr>
                        <w:rPr>
                          <w:b/>
                          <w:bCs/>
                        </w:rPr>
                      </w:pPr>
                      <w:r>
                        <w:t xml:space="preserve">Décès d’Emilie (Mimi) </w:t>
                      </w:r>
                      <w:proofErr w:type="spellStart"/>
                      <w:r>
                        <w:t>Mégias</w:t>
                      </w:r>
                      <w:proofErr w:type="spellEnd"/>
                      <w:r>
                        <w:t xml:space="preserve"> le 28/12/2021</w:t>
                      </w:r>
                    </w:p>
                    <w:p w14:paraId="36513B45" w14:textId="77777777" w:rsidR="006340BD" w:rsidRDefault="006340BD"/>
                  </w:txbxContent>
                </v:textbox>
                <w10:wrap anchorx="margin"/>
              </v:shape>
            </w:pict>
          </mc:Fallback>
        </mc:AlternateContent>
      </w:r>
    </w:p>
    <w:p w14:paraId="6555F481" w14:textId="06561CF8" w:rsidR="008E7826" w:rsidRDefault="008E7826" w:rsidP="00BE237E"/>
    <w:p w14:paraId="5113151E" w14:textId="36E1AC85" w:rsidR="008E7826" w:rsidRDefault="008E7826" w:rsidP="00BE237E"/>
    <w:p w14:paraId="6FA05B32" w14:textId="77777777" w:rsidR="008E7826" w:rsidRDefault="008E7826" w:rsidP="00BE237E"/>
    <w:p w14:paraId="691AC3AF" w14:textId="615FC5DA" w:rsidR="008E7826" w:rsidRDefault="008E7826" w:rsidP="00BE237E"/>
    <w:p w14:paraId="5187CA78" w14:textId="2B4D22B9" w:rsidR="008E7826" w:rsidRDefault="008E7826" w:rsidP="00BE237E"/>
    <w:p w14:paraId="4939E88D" w14:textId="4D9B3ECA" w:rsidR="008E7826" w:rsidRDefault="008E7826" w:rsidP="00BE237E"/>
    <w:p w14:paraId="57C4B5DB" w14:textId="308170AB" w:rsidR="008E7826" w:rsidRDefault="008E7826" w:rsidP="00BE237E"/>
    <w:p w14:paraId="70CC2F5A" w14:textId="64418ABA" w:rsidR="008E7826" w:rsidRDefault="008E7826" w:rsidP="00BE237E"/>
    <w:p w14:paraId="4173E54D" w14:textId="16308BC0" w:rsidR="008E7826" w:rsidRDefault="008E7826" w:rsidP="00BE237E"/>
    <w:p w14:paraId="5F6DF0E2" w14:textId="17BEE76B" w:rsidR="008E7826" w:rsidRDefault="008E7826" w:rsidP="00BE237E"/>
    <w:p w14:paraId="11C0BB22" w14:textId="67D03170" w:rsidR="008E7826" w:rsidRDefault="008E7826" w:rsidP="00BE237E"/>
    <w:p w14:paraId="39058B2D" w14:textId="77777777" w:rsidR="00F00AF1" w:rsidRDefault="00F00AF1" w:rsidP="00BE237E"/>
    <w:p w14:paraId="52A8D9E3" w14:textId="6DD2E055" w:rsidR="008E7826" w:rsidRPr="008E7826" w:rsidRDefault="008E7826" w:rsidP="008E7826">
      <w:pPr>
        <w:jc w:val="center"/>
        <w:rPr>
          <w:b/>
          <w:bCs/>
          <w:color w:val="002060"/>
          <w:sz w:val="28"/>
          <w:szCs w:val="28"/>
          <w:u w:val="single"/>
        </w:rPr>
      </w:pPr>
      <w:r w:rsidRPr="008E7826">
        <w:rPr>
          <w:b/>
          <w:bCs/>
          <w:color w:val="002060"/>
          <w:sz w:val="28"/>
          <w:szCs w:val="28"/>
          <w:u w:val="single"/>
        </w:rPr>
        <w:lastRenderedPageBreak/>
        <w:t>SONDAGE EXPRESS : DONNER UN NOM AUX SALLES COMMUNALES</w:t>
      </w:r>
      <w:r>
        <w:rPr>
          <w:b/>
          <w:bCs/>
          <w:color w:val="002060"/>
          <w:sz w:val="28"/>
          <w:szCs w:val="28"/>
          <w:u w:val="single"/>
        </w:rPr>
        <w:t xml:space="preserve"> ET BATIMENTS COMMUNAUX</w:t>
      </w:r>
    </w:p>
    <w:p w14:paraId="676FD6C5" w14:textId="488F3DB3" w:rsidR="008E7826" w:rsidRDefault="008E7826" w:rsidP="00BE237E"/>
    <w:p w14:paraId="3D7EB472" w14:textId="104A4F24" w:rsidR="008E7826" w:rsidRDefault="008E7826" w:rsidP="00F00AF1">
      <w:pPr>
        <w:pStyle w:val="Paragraphedeliste"/>
        <w:numPr>
          <w:ilvl w:val="0"/>
          <w:numId w:val="6"/>
        </w:numPr>
      </w:pPr>
      <w:r w:rsidRPr="00A46681">
        <w:rPr>
          <w:color w:val="FF0000"/>
        </w:rPr>
        <w:t>SALLE DES CIGALOUS </w:t>
      </w:r>
      <w:r>
        <w:t>:</w:t>
      </w:r>
    </w:p>
    <w:p w14:paraId="1560863D" w14:textId="0BC3E1F3" w:rsidR="008E7826" w:rsidRDefault="008E7826" w:rsidP="008E7826">
      <w:pPr>
        <w:pStyle w:val="Paragraphedeliste"/>
      </w:pPr>
      <w:bookmarkStart w:id="1" w:name="_Hlk92721169"/>
      <w:r>
        <w:t>Proposition de noms : …………………………………………………………………………………………………</w:t>
      </w:r>
      <w:proofErr w:type="gramStart"/>
      <w:r>
        <w:t>…….</w:t>
      </w:r>
      <w:proofErr w:type="gramEnd"/>
      <w:r>
        <w:t>.</w:t>
      </w:r>
    </w:p>
    <w:p w14:paraId="74BFE637" w14:textId="32147A74" w:rsidR="008E7826" w:rsidRDefault="008E7826" w:rsidP="008E7826">
      <w:pPr>
        <w:pStyle w:val="Paragraphedeliste"/>
      </w:pPr>
      <w:r>
        <w:t>……………………………………………………………………………………………………………………………………………</w:t>
      </w:r>
    </w:p>
    <w:p w14:paraId="56AA8CA1" w14:textId="77777777" w:rsidR="00A46681" w:rsidRDefault="00A46681" w:rsidP="008E7826">
      <w:pPr>
        <w:pStyle w:val="Paragraphedeliste"/>
      </w:pPr>
    </w:p>
    <w:bookmarkEnd w:id="1"/>
    <w:p w14:paraId="0DF25277" w14:textId="680D3233" w:rsidR="008E7826" w:rsidRDefault="008E7826" w:rsidP="00F00AF1">
      <w:pPr>
        <w:pStyle w:val="Paragraphedeliste"/>
        <w:numPr>
          <w:ilvl w:val="0"/>
          <w:numId w:val="6"/>
        </w:numPr>
      </w:pPr>
      <w:r w:rsidRPr="00A46681">
        <w:rPr>
          <w:color w:val="FF0000"/>
        </w:rPr>
        <w:t>SALLE DES CHASSEURS </w:t>
      </w:r>
      <w:r>
        <w:t>:</w:t>
      </w:r>
    </w:p>
    <w:p w14:paraId="722D0302" w14:textId="77777777" w:rsidR="008E7826" w:rsidRDefault="008E7826" w:rsidP="008E7826">
      <w:pPr>
        <w:pStyle w:val="Paragraphedeliste"/>
      </w:pPr>
      <w:r>
        <w:t>Proposition de noms : …………………………………………………………………………………………………</w:t>
      </w:r>
      <w:proofErr w:type="gramStart"/>
      <w:r>
        <w:t>…….</w:t>
      </w:r>
      <w:proofErr w:type="gramEnd"/>
      <w:r>
        <w:t>.</w:t>
      </w:r>
    </w:p>
    <w:p w14:paraId="43D956AB" w14:textId="4E4310F9" w:rsidR="008E7826" w:rsidRDefault="008E7826" w:rsidP="008E7826">
      <w:pPr>
        <w:pStyle w:val="Paragraphedeliste"/>
      </w:pPr>
      <w:r>
        <w:t>……………………………………………………………………………………………………………………………………………</w:t>
      </w:r>
    </w:p>
    <w:p w14:paraId="7DEF060E" w14:textId="77777777" w:rsidR="00A46681" w:rsidRDefault="00A46681" w:rsidP="008E7826">
      <w:pPr>
        <w:pStyle w:val="Paragraphedeliste"/>
      </w:pPr>
    </w:p>
    <w:p w14:paraId="06E80829" w14:textId="22691C03" w:rsidR="008E7826" w:rsidRDefault="00F00AF1" w:rsidP="00F00AF1">
      <w:pPr>
        <w:pStyle w:val="Paragraphedeliste"/>
        <w:numPr>
          <w:ilvl w:val="0"/>
          <w:numId w:val="6"/>
        </w:numPr>
      </w:pPr>
      <w:r w:rsidRPr="00A46681">
        <w:rPr>
          <w:color w:val="FF0000"/>
        </w:rPr>
        <w:t>SALLE DE LA PETANQUE </w:t>
      </w:r>
      <w:r>
        <w:t>:</w:t>
      </w:r>
    </w:p>
    <w:p w14:paraId="356458A3" w14:textId="77777777" w:rsidR="00F00AF1" w:rsidRDefault="00F00AF1" w:rsidP="00F00AF1">
      <w:pPr>
        <w:pStyle w:val="Paragraphedeliste"/>
      </w:pPr>
    </w:p>
    <w:p w14:paraId="19656812" w14:textId="77777777" w:rsidR="00F00AF1" w:rsidRDefault="00F00AF1" w:rsidP="00F00AF1">
      <w:pPr>
        <w:pStyle w:val="Paragraphedeliste"/>
      </w:pPr>
      <w:r>
        <w:t>Proposition de noms : …………………………………………………………………………………………………</w:t>
      </w:r>
      <w:proofErr w:type="gramStart"/>
      <w:r>
        <w:t>…….</w:t>
      </w:r>
      <w:proofErr w:type="gramEnd"/>
      <w:r>
        <w:t>.</w:t>
      </w:r>
    </w:p>
    <w:p w14:paraId="62564384" w14:textId="61D78ECA" w:rsidR="00F00AF1" w:rsidRDefault="00F00AF1" w:rsidP="00F00AF1">
      <w:pPr>
        <w:pStyle w:val="Paragraphedeliste"/>
      </w:pPr>
      <w:r>
        <w:t>……………………………………………………………………………………………………………………………………………</w:t>
      </w:r>
    </w:p>
    <w:p w14:paraId="258DB992" w14:textId="77777777" w:rsidR="00A46681" w:rsidRDefault="00A46681" w:rsidP="00F00AF1">
      <w:pPr>
        <w:pStyle w:val="Paragraphedeliste"/>
      </w:pPr>
    </w:p>
    <w:p w14:paraId="4C55A7D7" w14:textId="393DE525" w:rsidR="00F00AF1" w:rsidRDefault="00F00AF1" w:rsidP="00F00AF1">
      <w:pPr>
        <w:pStyle w:val="Paragraphedeliste"/>
        <w:numPr>
          <w:ilvl w:val="0"/>
          <w:numId w:val="6"/>
        </w:numPr>
      </w:pPr>
      <w:r w:rsidRPr="00A46681">
        <w:rPr>
          <w:color w:val="FF0000"/>
        </w:rPr>
        <w:t>SALLE DE L’ANCIEN THEATRE </w:t>
      </w:r>
      <w:r>
        <w:t>:</w:t>
      </w:r>
    </w:p>
    <w:p w14:paraId="06985E08" w14:textId="77777777" w:rsidR="00F00AF1" w:rsidRDefault="00F00AF1" w:rsidP="00F00AF1">
      <w:pPr>
        <w:pStyle w:val="Paragraphedeliste"/>
      </w:pPr>
      <w:r>
        <w:t>Proposition de noms : …………………………………………………………………………………………………</w:t>
      </w:r>
      <w:proofErr w:type="gramStart"/>
      <w:r>
        <w:t>…….</w:t>
      </w:r>
      <w:proofErr w:type="gramEnd"/>
      <w:r>
        <w:t>.</w:t>
      </w:r>
    </w:p>
    <w:p w14:paraId="1E5C1FDE" w14:textId="77777777" w:rsidR="00F00AF1" w:rsidRDefault="00F00AF1" w:rsidP="00F00AF1">
      <w:pPr>
        <w:pStyle w:val="Paragraphedeliste"/>
      </w:pPr>
      <w:r>
        <w:t>……………………………………………………………………………………………………………………………………………</w:t>
      </w:r>
    </w:p>
    <w:p w14:paraId="1C9EC62E" w14:textId="080448C5" w:rsidR="00F00AF1" w:rsidRDefault="00F00AF1" w:rsidP="00F00AF1">
      <w:pPr>
        <w:pStyle w:val="Paragraphedeliste"/>
        <w:numPr>
          <w:ilvl w:val="0"/>
          <w:numId w:val="6"/>
        </w:numPr>
      </w:pPr>
      <w:r w:rsidRPr="00A46681">
        <w:rPr>
          <w:color w:val="FF0000"/>
        </w:rPr>
        <w:t>GYMNASE</w:t>
      </w:r>
      <w:r>
        <w:t> :</w:t>
      </w:r>
    </w:p>
    <w:p w14:paraId="0FE9E478" w14:textId="77777777" w:rsidR="00F00AF1" w:rsidRDefault="00F00AF1" w:rsidP="00F00AF1">
      <w:pPr>
        <w:pStyle w:val="Paragraphedeliste"/>
      </w:pPr>
      <w:r>
        <w:t>Proposition de noms : …………………………………………………………………………………………………</w:t>
      </w:r>
      <w:proofErr w:type="gramStart"/>
      <w:r>
        <w:t>…….</w:t>
      </w:r>
      <w:proofErr w:type="gramEnd"/>
      <w:r>
        <w:t>.</w:t>
      </w:r>
    </w:p>
    <w:p w14:paraId="1AEE84F2" w14:textId="77777777" w:rsidR="00F00AF1" w:rsidRDefault="00F00AF1" w:rsidP="00F00AF1">
      <w:pPr>
        <w:pStyle w:val="Paragraphedeliste"/>
      </w:pPr>
      <w:r>
        <w:t>……………………………………………………………………………………………………………………………………………</w:t>
      </w:r>
    </w:p>
    <w:p w14:paraId="409AC958" w14:textId="45AF505F" w:rsidR="00F00AF1" w:rsidRDefault="00F00AF1" w:rsidP="00F00AF1">
      <w:pPr>
        <w:pStyle w:val="Paragraphedeliste"/>
      </w:pPr>
    </w:p>
    <w:p w14:paraId="71AB2B38" w14:textId="07B6C7F2" w:rsidR="00F00AF1" w:rsidRDefault="00F00AF1" w:rsidP="00F00AF1">
      <w:pPr>
        <w:pStyle w:val="Paragraphedeliste"/>
        <w:numPr>
          <w:ilvl w:val="0"/>
          <w:numId w:val="6"/>
        </w:numPr>
      </w:pPr>
      <w:r w:rsidRPr="00A46681">
        <w:rPr>
          <w:color w:val="FF0000"/>
        </w:rPr>
        <w:t>ECOLE</w:t>
      </w:r>
      <w:r>
        <w:t> :</w:t>
      </w:r>
    </w:p>
    <w:p w14:paraId="334DAD08" w14:textId="77777777" w:rsidR="00A46681" w:rsidRDefault="00A46681" w:rsidP="00A46681">
      <w:pPr>
        <w:pStyle w:val="Paragraphedeliste"/>
      </w:pPr>
      <w:r>
        <w:t>Proposition de noms : …………………………………………………………………………………………………</w:t>
      </w:r>
      <w:proofErr w:type="gramStart"/>
      <w:r>
        <w:t>…….</w:t>
      </w:r>
      <w:proofErr w:type="gramEnd"/>
      <w:r>
        <w:t>.</w:t>
      </w:r>
    </w:p>
    <w:p w14:paraId="45F3ED63" w14:textId="77777777" w:rsidR="00A46681" w:rsidRDefault="00A46681" w:rsidP="00A46681">
      <w:pPr>
        <w:pStyle w:val="Paragraphedeliste"/>
      </w:pPr>
      <w:r>
        <w:t>……………………………………………………………………………………………………………………………………………</w:t>
      </w:r>
    </w:p>
    <w:p w14:paraId="0A21470A" w14:textId="5EB188F3" w:rsidR="00F00AF1" w:rsidRDefault="00F00AF1" w:rsidP="00A46681">
      <w:pPr>
        <w:pStyle w:val="Paragraphedeliste"/>
      </w:pPr>
    </w:p>
    <w:p w14:paraId="5BDFCDAF" w14:textId="4D8853FA" w:rsidR="00A46681" w:rsidRDefault="00A46681" w:rsidP="00A46681">
      <w:pPr>
        <w:pStyle w:val="Paragraphedeliste"/>
        <w:numPr>
          <w:ilvl w:val="0"/>
          <w:numId w:val="6"/>
        </w:numPr>
      </w:pPr>
      <w:r w:rsidRPr="00A46681">
        <w:rPr>
          <w:color w:val="FF0000"/>
        </w:rPr>
        <w:t>FUTURE CRECHE </w:t>
      </w:r>
      <w:r>
        <w:t xml:space="preserve">: </w:t>
      </w:r>
    </w:p>
    <w:p w14:paraId="682CEE17" w14:textId="77777777" w:rsidR="00A46681" w:rsidRDefault="00A46681" w:rsidP="00A46681">
      <w:pPr>
        <w:pStyle w:val="Paragraphedeliste"/>
      </w:pPr>
      <w:r>
        <w:t>Proposition de noms : …………………………………………………………………………………………………</w:t>
      </w:r>
      <w:proofErr w:type="gramStart"/>
      <w:r>
        <w:t>…….</w:t>
      </w:r>
      <w:proofErr w:type="gramEnd"/>
      <w:r>
        <w:t>.</w:t>
      </w:r>
    </w:p>
    <w:p w14:paraId="1EB6C45F" w14:textId="77777777" w:rsidR="00A46681" w:rsidRDefault="00A46681" w:rsidP="00A46681">
      <w:pPr>
        <w:pStyle w:val="Paragraphedeliste"/>
      </w:pPr>
      <w:r>
        <w:t>……………………………………………………………………………………………………………………………………………</w:t>
      </w:r>
    </w:p>
    <w:p w14:paraId="020A8214" w14:textId="77777777" w:rsidR="00A46681" w:rsidRDefault="00A46681" w:rsidP="00A46681">
      <w:pPr>
        <w:pStyle w:val="Paragraphedeliste"/>
      </w:pPr>
    </w:p>
    <w:p w14:paraId="055EA9EB" w14:textId="5E45F1D5" w:rsidR="00F00AF1" w:rsidRDefault="00A46681" w:rsidP="00F00AF1">
      <w:r>
        <w:t>SUGGESTIONS :</w:t>
      </w:r>
    </w:p>
    <w:p w14:paraId="3C5B62B4" w14:textId="6A0F93BC" w:rsidR="00A46681" w:rsidRDefault="00A46681" w:rsidP="00F00AF1">
      <w:r>
        <w:t>………………………………………………………………………………………………………………………………………………………………………………………………………………………………………………………………………………………………………………………………………………………………………………………………………………………………………………………………………………………</w:t>
      </w:r>
    </w:p>
    <w:p w14:paraId="6C4D32F6" w14:textId="68A8E9F8" w:rsidR="008E7826" w:rsidRDefault="008E7826" w:rsidP="00BE237E"/>
    <w:p w14:paraId="3324D0CC" w14:textId="2B240168" w:rsidR="008E7826" w:rsidRDefault="00A46681" w:rsidP="00BE237E">
      <w:r>
        <w:t>Nom prénom (facultatif)</w:t>
      </w:r>
      <w:proofErr w:type="gramStart"/>
      <w:r>
        <w:t> :…</w:t>
      </w:r>
      <w:proofErr w:type="gramEnd"/>
      <w:r>
        <w:t>………………………………………………………………………………………………………………..</w:t>
      </w:r>
    </w:p>
    <w:p w14:paraId="6DFAB15B" w14:textId="426D4547" w:rsidR="008E7826" w:rsidRDefault="00A46681" w:rsidP="00BE237E">
      <w:r>
        <w:t>Coordonnées ………………………………………………………………………………………………………………………………</w:t>
      </w:r>
      <w:proofErr w:type="gramStart"/>
      <w:r>
        <w:t>…….</w:t>
      </w:r>
      <w:proofErr w:type="gramEnd"/>
      <w:r>
        <w:t>.</w:t>
      </w:r>
    </w:p>
    <w:p w14:paraId="64D9F31F" w14:textId="77777777" w:rsidR="008E7826" w:rsidRDefault="008E7826" w:rsidP="00BE237E"/>
    <w:sectPr w:rsidR="008E7826">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69DCB" w14:textId="77777777" w:rsidR="00CE3D79" w:rsidRDefault="00CE3D79" w:rsidP="00CE3D79">
      <w:pPr>
        <w:spacing w:after="0" w:line="240" w:lineRule="auto"/>
      </w:pPr>
      <w:r>
        <w:separator/>
      </w:r>
    </w:p>
  </w:endnote>
  <w:endnote w:type="continuationSeparator" w:id="0">
    <w:p w14:paraId="1C78C35F" w14:textId="77777777" w:rsidR="00CE3D79" w:rsidRDefault="00CE3D79" w:rsidP="00CE3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haroni">
    <w:altName w:val="Aharoni"/>
    <w:charset w:val="B1"/>
    <w:family w:val="auto"/>
    <w:pitch w:val="variable"/>
    <w:sig w:usb0="00000803" w:usb1="00000000" w:usb2="00000000" w:usb3="00000000" w:csb0="00000021" w:csb1="00000000"/>
  </w:font>
  <w:font w:name="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435900"/>
      <w:docPartObj>
        <w:docPartGallery w:val="Page Numbers (Bottom of Page)"/>
        <w:docPartUnique/>
      </w:docPartObj>
    </w:sdtPr>
    <w:sdtEndPr/>
    <w:sdtContent>
      <w:p w14:paraId="7D9AB054" w14:textId="631BE701" w:rsidR="00CE3D79" w:rsidRDefault="00CE3D79">
        <w:pPr>
          <w:pStyle w:val="Pieddepage"/>
          <w:jc w:val="right"/>
        </w:pPr>
        <w:r>
          <w:fldChar w:fldCharType="begin"/>
        </w:r>
        <w:r>
          <w:instrText>PAGE   \* MERGEFORMAT</w:instrText>
        </w:r>
        <w:r>
          <w:fldChar w:fldCharType="separate"/>
        </w:r>
        <w:r>
          <w:t>2</w:t>
        </w:r>
        <w:r>
          <w:fldChar w:fldCharType="end"/>
        </w:r>
      </w:p>
    </w:sdtContent>
  </w:sdt>
  <w:p w14:paraId="329DC599" w14:textId="77777777" w:rsidR="00CE3D79" w:rsidRDefault="00CE3D7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E8335" w14:textId="77777777" w:rsidR="00CE3D79" w:rsidRDefault="00CE3D79" w:rsidP="00CE3D79">
      <w:pPr>
        <w:spacing w:after="0" w:line="240" w:lineRule="auto"/>
      </w:pPr>
      <w:r>
        <w:separator/>
      </w:r>
    </w:p>
  </w:footnote>
  <w:footnote w:type="continuationSeparator" w:id="0">
    <w:p w14:paraId="464C5E99" w14:textId="77777777" w:rsidR="00CE3D79" w:rsidRDefault="00CE3D79" w:rsidP="00CE3D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5DA3"/>
    <w:multiLevelType w:val="hybridMultilevel"/>
    <w:tmpl w:val="16E483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EA1151"/>
    <w:multiLevelType w:val="hybridMultilevel"/>
    <w:tmpl w:val="5A4C7F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D641ED"/>
    <w:multiLevelType w:val="hybridMultilevel"/>
    <w:tmpl w:val="3660653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750445"/>
    <w:multiLevelType w:val="multilevel"/>
    <w:tmpl w:val="F92A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B70D28"/>
    <w:multiLevelType w:val="multilevel"/>
    <w:tmpl w:val="CF104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8E184F"/>
    <w:multiLevelType w:val="hybridMultilevel"/>
    <w:tmpl w:val="F65830D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7B7"/>
    <w:rsid w:val="000824CA"/>
    <w:rsid w:val="000941CA"/>
    <w:rsid w:val="001C7723"/>
    <w:rsid w:val="00231C06"/>
    <w:rsid w:val="00280787"/>
    <w:rsid w:val="002B02FB"/>
    <w:rsid w:val="002B4048"/>
    <w:rsid w:val="00407FDC"/>
    <w:rsid w:val="00420CBB"/>
    <w:rsid w:val="00421AE5"/>
    <w:rsid w:val="00422330"/>
    <w:rsid w:val="00424361"/>
    <w:rsid w:val="00496708"/>
    <w:rsid w:val="00521A52"/>
    <w:rsid w:val="005677F3"/>
    <w:rsid w:val="005767B7"/>
    <w:rsid w:val="005B00AB"/>
    <w:rsid w:val="0062254C"/>
    <w:rsid w:val="00623E79"/>
    <w:rsid w:val="006340BD"/>
    <w:rsid w:val="0065074F"/>
    <w:rsid w:val="00686B4E"/>
    <w:rsid w:val="006E650F"/>
    <w:rsid w:val="00704874"/>
    <w:rsid w:val="00733D27"/>
    <w:rsid w:val="007752EE"/>
    <w:rsid w:val="00797EC8"/>
    <w:rsid w:val="007B5F8C"/>
    <w:rsid w:val="008041EE"/>
    <w:rsid w:val="00867EE9"/>
    <w:rsid w:val="0089597D"/>
    <w:rsid w:val="00896E94"/>
    <w:rsid w:val="008B1BFF"/>
    <w:rsid w:val="008C470D"/>
    <w:rsid w:val="008E7826"/>
    <w:rsid w:val="008E7883"/>
    <w:rsid w:val="008F741B"/>
    <w:rsid w:val="00922DF6"/>
    <w:rsid w:val="009B1677"/>
    <w:rsid w:val="009C71CB"/>
    <w:rsid w:val="00A46681"/>
    <w:rsid w:val="00A87995"/>
    <w:rsid w:val="00AA542F"/>
    <w:rsid w:val="00AA5FBC"/>
    <w:rsid w:val="00B426CD"/>
    <w:rsid w:val="00BC5950"/>
    <w:rsid w:val="00BD6A2C"/>
    <w:rsid w:val="00BE237E"/>
    <w:rsid w:val="00BE3CBD"/>
    <w:rsid w:val="00C33E51"/>
    <w:rsid w:val="00C50A2C"/>
    <w:rsid w:val="00C557B6"/>
    <w:rsid w:val="00C8452B"/>
    <w:rsid w:val="00CC76E2"/>
    <w:rsid w:val="00CE3D79"/>
    <w:rsid w:val="00D5769F"/>
    <w:rsid w:val="00D75BF0"/>
    <w:rsid w:val="00DA68E3"/>
    <w:rsid w:val="00DD4120"/>
    <w:rsid w:val="00DD7EF2"/>
    <w:rsid w:val="00DE47A9"/>
    <w:rsid w:val="00E34207"/>
    <w:rsid w:val="00E67952"/>
    <w:rsid w:val="00E72B69"/>
    <w:rsid w:val="00E946E9"/>
    <w:rsid w:val="00F00AA4"/>
    <w:rsid w:val="00F00AF1"/>
    <w:rsid w:val="00F17077"/>
    <w:rsid w:val="00F24510"/>
    <w:rsid w:val="00F251EA"/>
    <w:rsid w:val="00F53E38"/>
    <w:rsid w:val="00FE76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2B80F"/>
  <w15:chartTrackingRefBased/>
  <w15:docId w15:val="{86010A2F-95F8-4966-BA7E-0E2E8F1EC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5767B7"/>
    <w:pPr>
      <w:spacing w:after="0" w:line="240" w:lineRule="auto"/>
    </w:pPr>
  </w:style>
  <w:style w:type="character" w:styleId="Lienhypertexte">
    <w:name w:val="Hyperlink"/>
    <w:basedOn w:val="Policepardfaut"/>
    <w:uiPriority w:val="99"/>
    <w:semiHidden/>
    <w:unhideWhenUsed/>
    <w:rsid w:val="00B426CD"/>
    <w:rPr>
      <w:color w:val="0000FF"/>
      <w:u w:val="single"/>
    </w:rPr>
  </w:style>
  <w:style w:type="paragraph" w:styleId="NormalWeb">
    <w:name w:val="Normal (Web)"/>
    <w:basedOn w:val="Normal"/>
    <w:uiPriority w:val="99"/>
    <w:semiHidden/>
    <w:unhideWhenUsed/>
    <w:rsid w:val="00B426CD"/>
    <w:rPr>
      <w:rFonts w:ascii="Times New Roman" w:hAnsi="Times New Roman" w:cs="Times New Roman"/>
      <w:sz w:val="24"/>
      <w:szCs w:val="24"/>
    </w:rPr>
  </w:style>
  <w:style w:type="character" w:styleId="Accentuation">
    <w:name w:val="Emphasis"/>
    <w:basedOn w:val="Policepardfaut"/>
    <w:uiPriority w:val="20"/>
    <w:qFormat/>
    <w:rsid w:val="00AA5FBC"/>
    <w:rPr>
      <w:i/>
      <w:iCs/>
    </w:rPr>
  </w:style>
  <w:style w:type="paragraph" w:styleId="En-tte">
    <w:name w:val="header"/>
    <w:basedOn w:val="Normal"/>
    <w:link w:val="En-tteCar"/>
    <w:uiPriority w:val="99"/>
    <w:unhideWhenUsed/>
    <w:rsid w:val="00CE3D79"/>
    <w:pPr>
      <w:tabs>
        <w:tab w:val="center" w:pos="4536"/>
        <w:tab w:val="right" w:pos="9072"/>
      </w:tabs>
      <w:spacing w:after="0" w:line="240" w:lineRule="auto"/>
    </w:pPr>
  </w:style>
  <w:style w:type="character" w:customStyle="1" w:styleId="En-tteCar">
    <w:name w:val="En-tête Car"/>
    <w:basedOn w:val="Policepardfaut"/>
    <w:link w:val="En-tte"/>
    <w:uiPriority w:val="99"/>
    <w:rsid w:val="00CE3D79"/>
  </w:style>
  <w:style w:type="paragraph" w:styleId="Pieddepage">
    <w:name w:val="footer"/>
    <w:basedOn w:val="Normal"/>
    <w:link w:val="PieddepageCar"/>
    <w:uiPriority w:val="99"/>
    <w:unhideWhenUsed/>
    <w:rsid w:val="00CE3D7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3D79"/>
  </w:style>
  <w:style w:type="paragraph" w:styleId="Paragraphedeliste">
    <w:name w:val="List Paragraph"/>
    <w:basedOn w:val="Normal"/>
    <w:uiPriority w:val="34"/>
    <w:qFormat/>
    <w:rsid w:val="00E946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825014">
      <w:bodyDiv w:val="1"/>
      <w:marLeft w:val="0"/>
      <w:marRight w:val="0"/>
      <w:marTop w:val="0"/>
      <w:marBottom w:val="0"/>
      <w:divBdr>
        <w:top w:val="none" w:sz="0" w:space="0" w:color="auto"/>
        <w:left w:val="none" w:sz="0" w:space="0" w:color="auto"/>
        <w:bottom w:val="none" w:sz="0" w:space="0" w:color="auto"/>
        <w:right w:val="none" w:sz="0" w:space="0" w:color="auto"/>
      </w:divBdr>
      <w:divsChild>
        <w:div w:id="1096637030">
          <w:marLeft w:val="0"/>
          <w:marRight w:val="0"/>
          <w:marTop w:val="0"/>
          <w:marBottom w:val="360"/>
          <w:divBdr>
            <w:top w:val="single" w:sz="6" w:space="6" w:color="0B6BA8"/>
            <w:left w:val="single" w:sz="6" w:space="8" w:color="0B6BA8"/>
            <w:bottom w:val="single" w:sz="6" w:space="6" w:color="0B6BA8"/>
            <w:right w:val="single" w:sz="6" w:space="8" w:color="0B6BA8"/>
          </w:divBdr>
          <w:divsChild>
            <w:div w:id="61375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26128">
      <w:bodyDiv w:val="1"/>
      <w:marLeft w:val="0"/>
      <w:marRight w:val="0"/>
      <w:marTop w:val="0"/>
      <w:marBottom w:val="0"/>
      <w:divBdr>
        <w:top w:val="none" w:sz="0" w:space="0" w:color="auto"/>
        <w:left w:val="none" w:sz="0" w:space="0" w:color="auto"/>
        <w:bottom w:val="none" w:sz="0" w:space="0" w:color="auto"/>
        <w:right w:val="none" w:sz="0" w:space="0" w:color="auto"/>
      </w:divBdr>
      <w:divsChild>
        <w:div w:id="1027681133">
          <w:marLeft w:val="0"/>
          <w:marRight w:val="0"/>
          <w:marTop w:val="0"/>
          <w:marBottom w:val="0"/>
          <w:divBdr>
            <w:top w:val="none" w:sz="0" w:space="0" w:color="auto"/>
            <w:left w:val="none" w:sz="0" w:space="0" w:color="auto"/>
            <w:bottom w:val="none" w:sz="0" w:space="0" w:color="auto"/>
            <w:right w:val="none" w:sz="0" w:space="0" w:color="auto"/>
          </w:divBdr>
          <w:divsChild>
            <w:div w:id="627323102">
              <w:marLeft w:val="0"/>
              <w:marRight w:val="0"/>
              <w:marTop w:val="0"/>
              <w:marBottom w:val="0"/>
              <w:divBdr>
                <w:top w:val="none" w:sz="0" w:space="0" w:color="auto"/>
                <w:left w:val="none" w:sz="0" w:space="0" w:color="auto"/>
                <w:bottom w:val="none" w:sz="0" w:space="0" w:color="auto"/>
                <w:right w:val="none" w:sz="0" w:space="0" w:color="auto"/>
              </w:divBdr>
            </w:div>
            <w:div w:id="1256985794">
              <w:marLeft w:val="0"/>
              <w:marRight w:val="0"/>
              <w:marTop w:val="0"/>
              <w:marBottom w:val="0"/>
              <w:divBdr>
                <w:top w:val="none" w:sz="0" w:space="0" w:color="auto"/>
                <w:left w:val="none" w:sz="0" w:space="0" w:color="auto"/>
                <w:bottom w:val="none" w:sz="0" w:space="0" w:color="auto"/>
                <w:right w:val="none" w:sz="0" w:space="0" w:color="auto"/>
              </w:divBdr>
            </w:div>
            <w:div w:id="1677416822">
              <w:marLeft w:val="0"/>
              <w:marRight w:val="0"/>
              <w:marTop w:val="0"/>
              <w:marBottom w:val="0"/>
              <w:divBdr>
                <w:top w:val="none" w:sz="0" w:space="0" w:color="auto"/>
                <w:left w:val="none" w:sz="0" w:space="0" w:color="auto"/>
                <w:bottom w:val="none" w:sz="0" w:space="0" w:color="auto"/>
                <w:right w:val="none" w:sz="0" w:space="0" w:color="auto"/>
              </w:divBdr>
            </w:div>
            <w:div w:id="2113430206">
              <w:marLeft w:val="0"/>
              <w:marRight w:val="0"/>
              <w:marTop w:val="0"/>
              <w:marBottom w:val="0"/>
              <w:divBdr>
                <w:top w:val="none" w:sz="0" w:space="0" w:color="auto"/>
                <w:left w:val="none" w:sz="0" w:space="0" w:color="auto"/>
                <w:bottom w:val="none" w:sz="0" w:space="0" w:color="auto"/>
                <w:right w:val="none" w:sz="0" w:space="0" w:color="auto"/>
              </w:divBdr>
              <w:divsChild>
                <w:div w:id="496073984">
                  <w:marLeft w:val="0"/>
                  <w:marRight w:val="0"/>
                  <w:marTop w:val="0"/>
                  <w:marBottom w:val="0"/>
                  <w:divBdr>
                    <w:top w:val="none" w:sz="0" w:space="0" w:color="auto"/>
                    <w:left w:val="none" w:sz="0" w:space="0" w:color="auto"/>
                    <w:bottom w:val="none" w:sz="0" w:space="0" w:color="auto"/>
                    <w:right w:val="none" w:sz="0" w:space="0" w:color="auto"/>
                  </w:divBdr>
                </w:div>
                <w:div w:id="1585726058">
                  <w:marLeft w:val="0"/>
                  <w:marRight w:val="0"/>
                  <w:marTop w:val="0"/>
                  <w:marBottom w:val="0"/>
                  <w:divBdr>
                    <w:top w:val="none" w:sz="0" w:space="0" w:color="auto"/>
                    <w:left w:val="none" w:sz="0" w:space="0" w:color="auto"/>
                    <w:bottom w:val="none" w:sz="0" w:space="0" w:color="auto"/>
                    <w:right w:val="none" w:sz="0" w:space="0" w:color="auto"/>
                  </w:divBdr>
                </w:div>
              </w:divsChild>
            </w:div>
            <w:div w:id="1103186083">
              <w:marLeft w:val="0"/>
              <w:marRight w:val="0"/>
              <w:marTop w:val="0"/>
              <w:marBottom w:val="0"/>
              <w:divBdr>
                <w:top w:val="none" w:sz="0" w:space="0" w:color="auto"/>
                <w:left w:val="none" w:sz="0" w:space="0" w:color="auto"/>
                <w:bottom w:val="none" w:sz="0" w:space="0" w:color="auto"/>
                <w:right w:val="none" w:sz="0" w:space="0" w:color="auto"/>
              </w:divBdr>
            </w:div>
            <w:div w:id="589387189">
              <w:marLeft w:val="0"/>
              <w:marRight w:val="0"/>
              <w:marTop w:val="0"/>
              <w:marBottom w:val="0"/>
              <w:divBdr>
                <w:top w:val="none" w:sz="0" w:space="0" w:color="auto"/>
                <w:left w:val="none" w:sz="0" w:space="0" w:color="auto"/>
                <w:bottom w:val="none" w:sz="0" w:space="0" w:color="auto"/>
                <w:right w:val="none" w:sz="0" w:space="0" w:color="auto"/>
              </w:divBdr>
            </w:div>
            <w:div w:id="685405083">
              <w:marLeft w:val="0"/>
              <w:marRight w:val="0"/>
              <w:marTop w:val="0"/>
              <w:marBottom w:val="0"/>
              <w:divBdr>
                <w:top w:val="none" w:sz="0" w:space="0" w:color="auto"/>
                <w:left w:val="none" w:sz="0" w:space="0" w:color="auto"/>
                <w:bottom w:val="none" w:sz="0" w:space="0" w:color="auto"/>
                <w:right w:val="none" w:sz="0" w:space="0" w:color="auto"/>
              </w:divBdr>
            </w:div>
          </w:divsChild>
        </w:div>
        <w:div w:id="22947515">
          <w:marLeft w:val="0"/>
          <w:marRight w:val="0"/>
          <w:marTop w:val="0"/>
          <w:marBottom w:val="0"/>
          <w:divBdr>
            <w:top w:val="none" w:sz="0" w:space="0" w:color="auto"/>
            <w:left w:val="none" w:sz="0" w:space="0" w:color="auto"/>
            <w:bottom w:val="none" w:sz="0" w:space="0" w:color="auto"/>
            <w:right w:val="none" w:sz="0" w:space="0" w:color="auto"/>
          </w:divBdr>
        </w:div>
      </w:divsChild>
    </w:div>
    <w:div w:id="1857383168">
      <w:bodyDiv w:val="1"/>
      <w:marLeft w:val="0"/>
      <w:marRight w:val="0"/>
      <w:marTop w:val="0"/>
      <w:marBottom w:val="0"/>
      <w:divBdr>
        <w:top w:val="none" w:sz="0" w:space="0" w:color="auto"/>
        <w:left w:val="none" w:sz="0" w:space="0" w:color="auto"/>
        <w:bottom w:val="none" w:sz="0" w:space="0" w:color="auto"/>
        <w:right w:val="none" w:sz="0" w:space="0" w:color="auto"/>
      </w:divBdr>
      <w:divsChild>
        <w:div w:id="1159275364">
          <w:marLeft w:val="0"/>
          <w:marRight w:val="0"/>
          <w:marTop w:val="0"/>
          <w:marBottom w:val="0"/>
          <w:divBdr>
            <w:top w:val="none" w:sz="0" w:space="0" w:color="auto"/>
            <w:left w:val="none" w:sz="0" w:space="0" w:color="auto"/>
            <w:bottom w:val="none" w:sz="0" w:space="0" w:color="auto"/>
            <w:right w:val="none" w:sz="0" w:space="0" w:color="auto"/>
          </w:divBdr>
        </w:div>
        <w:div w:id="858391171">
          <w:marLeft w:val="0"/>
          <w:marRight w:val="0"/>
          <w:marTop w:val="0"/>
          <w:marBottom w:val="0"/>
          <w:divBdr>
            <w:top w:val="none" w:sz="0" w:space="0" w:color="auto"/>
            <w:left w:val="none" w:sz="0" w:space="0" w:color="auto"/>
            <w:bottom w:val="none" w:sz="0" w:space="0" w:color="auto"/>
            <w:right w:val="none" w:sz="0" w:space="0" w:color="auto"/>
          </w:divBdr>
        </w:div>
      </w:divsChild>
    </w:div>
    <w:div w:id="2019699924">
      <w:bodyDiv w:val="1"/>
      <w:marLeft w:val="0"/>
      <w:marRight w:val="0"/>
      <w:marTop w:val="0"/>
      <w:marBottom w:val="0"/>
      <w:divBdr>
        <w:top w:val="none" w:sz="0" w:space="0" w:color="auto"/>
        <w:left w:val="none" w:sz="0" w:space="0" w:color="auto"/>
        <w:bottom w:val="none" w:sz="0" w:space="0" w:color="auto"/>
        <w:right w:val="none" w:sz="0" w:space="0" w:color="auto"/>
      </w:divBdr>
      <w:divsChild>
        <w:div w:id="1110973496">
          <w:marLeft w:val="0"/>
          <w:marRight w:val="0"/>
          <w:marTop w:val="0"/>
          <w:marBottom w:val="0"/>
          <w:divBdr>
            <w:top w:val="none" w:sz="0" w:space="0" w:color="auto"/>
            <w:left w:val="none" w:sz="0" w:space="0" w:color="auto"/>
            <w:bottom w:val="none" w:sz="0" w:space="0" w:color="auto"/>
            <w:right w:val="none" w:sz="0" w:space="0" w:color="auto"/>
          </w:divBdr>
        </w:div>
        <w:div w:id="864516560">
          <w:marLeft w:val="0"/>
          <w:marRight w:val="0"/>
          <w:marTop w:val="0"/>
          <w:marBottom w:val="0"/>
          <w:divBdr>
            <w:top w:val="none" w:sz="0" w:space="0" w:color="auto"/>
            <w:left w:val="none" w:sz="0" w:space="0" w:color="auto"/>
            <w:bottom w:val="none" w:sz="0" w:space="0" w:color="auto"/>
            <w:right w:val="none" w:sz="0" w:space="0" w:color="auto"/>
          </w:divBdr>
        </w:div>
        <w:div w:id="1111783287">
          <w:marLeft w:val="0"/>
          <w:marRight w:val="0"/>
          <w:marTop w:val="0"/>
          <w:marBottom w:val="0"/>
          <w:divBdr>
            <w:top w:val="none" w:sz="0" w:space="0" w:color="auto"/>
            <w:left w:val="none" w:sz="0" w:space="0" w:color="auto"/>
            <w:bottom w:val="none" w:sz="0" w:space="0" w:color="auto"/>
            <w:right w:val="none" w:sz="0" w:space="0" w:color="auto"/>
          </w:divBdr>
        </w:div>
        <w:div w:id="810951375">
          <w:marLeft w:val="0"/>
          <w:marRight w:val="0"/>
          <w:marTop w:val="0"/>
          <w:marBottom w:val="0"/>
          <w:divBdr>
            <w:top w:val="none" w:sz="0" w:space="0" w:color="auto"/>
            <w:left w:val="none" w:sz="0" w:space="0" w:color="auto"/>
            <w:bottom w:val="none" w:sz="0" w:space="0" w:color="auto"/>
            <w:right w:val="none" w:sz="0" w:space="0" w:color="auto"/>
          </w:divBdr>
        </w:div>
        <w:div w:id="1689208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journaldunet.fr/patrimoine/guide-des-finances-personnelles/1202021-taxe-fonciere-sur-le-non-bati-2021-calcul-et-exoneration/"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service-public.fr/particuliers/vosdroits/R16396"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journaldunet.fr/patrimoine/guide-des-finances-personnelles/1202009-impots-locaux-2021-calcul-exoneration-et-simulation/"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14</Pages>
  <Words>2507</Words>
  <Characters>13789</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mairie roubia</dc:creator>
  <cp:keywords/>
  <dc:description/>
  <cp:lastModifiedBy>mairie roubia</cp:lastModifiedBy>
  <cp:revision>3</cp:revision>
  <cp:lastPrinted>2022-01-10T15:14:00Z</cp:lastPrinted>
  <dcterms:created xsi:type="dcterms:W3CDTF">2022-01-10T14:41:00Z</dcterms:created>
  <dcterms:modified xsi:type="dcterms:W3CDTF">2022-01-10T15:47:00Z</dcterms:modified>
</cp:coreProperties>
</file>